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38043" w14:textId="369D38E2" w:rsidR="00113B88" w:rsidRPr="00113B88" w:rsidRDefault="00113B88" w:rsidP="00113B88">
      <w:pPr>
        <w:rPr>
          <w:noProof/>
          <w:lang w:eastAsia="en-AU"/>
        </w:rPr>
      </w:pPr>
      <w:r w:rsidRPr="00113B88">
        <w:rPr>
          <w:noProof/>
          <w:lang w:eastAsia="en-AU"/>
        </w:rPr>
        <w:drawing>
          <wp:anchor distT="0" distB="0" distL="114300" distR="114300" simplePos="0" relativeHeight="251658240" behindDoc="0" locked="0" layoutInCell="1" allowOverlap="1" wp14:anchorId="64280638" wp14:editId="35FE1A67">
            <wp:simplePos x="0" y="0"/>
            <wp:positionH relativeFrom="column">
              <wp:posOffset>-485775</wp:posOffset>
            </wp:positionH>
            <wp:positionV relativeFrom="page">
              <wp:posOffset>-74930</wp:posOffset>
            </wp:positionV>
            <wp:extent cx="7613650" cy="10769600"/>
            <wp:effectExtent l="0" t="0" r="6350" b="0"/>
            <wp:wrapSquare wrapText="bothSides"/>
            <wp:docPr id="1118312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1212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613650" cy="1076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DF1BB" w14:textId="77777777" w:rsidR="006122B0" w:rsidRDefault="006122B0"/>
    <w:sdt>
      <w:sdtPr>
        <w:rPr>
          <w:b/>
          <w:bCs/>
        </w:rPr>
        <w:id w:val="-1661912857"/>
        <w:docPartObj>
          <w:docPartGallery w:val="Table of Contents"/>
          <w:docPartUnique/>
        </w:docPartObj>
      </w:sdtPr>
      <w:sdtEndPr>
        <w:rPr>
          <w:b w:val="0"/>
          <w:bCs w:val="0"/>
          <w:noProof/>
        </w:rPr>
      </w:sdtEndPr>
      <w:sdtContent>
        <w:p w14:paraId="620554C0" w14:textId="77777777" w:rsidR="00FB05A5" w:rsidRPr="009273DF" w:rsidRDefault="00CF50A1">
          <w:pPr>
            <w:pStyle w:val="TOC1"/>
            <w:tabs>
              <w:tab w:val="right" w:leader="dot" w:pos="10456"/>
            </w:tabs>
            <w:rPr>
              <w:rStyle w:val="NoSpacingChar"/>
              <w:b/>
              <w:bCs/>
              <w:color w:val="1F497D" w:themeColor="text2"/>
              <w:sz w:val="48"/>
              <w:szCs w:val="48"/>
            </w:rPr>
          </w:pPr>
          <w:r w:rsidRPr="009273DF">
            <w:rPr>
              <w:rStyle w:val="NoSpacingChar"/>
              <w:b/>
              <w:bCs/>
              <w:color w:val="1F497D" w:themeColor="text2"/>
              <w:sz w:val="48"/>
              <w:szCs w:val="48"/>
            </w:rPr>
            <w:t>Contents</w:t>
          </w:r>
        </w:p>
        <w:p w14:paraId="5680B8C8" w14:textId="2D61DB4D" w:rsidR="00911534" w:rsidRDefault="00CF50A1">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r>
            <w:rPr>
              <w:rFonts w:eastAsiaTheme="majorEastAsia" w:cstheme="majorBidi"/>
              <w:color w:val="1F497D" w:themeColor="text2"/>
              <w:kern w:val="32"/>
              <w:sz w:val="48"/>
              <w:szCs w:val="32"/>
            </w:rPr>
            <w:fldChar w:fldCharType="begin"/>
          </w:r>
          <w:r>
            <w:instrText xml:space="preserve"> TOC \o "1-3" \h \z \u </w:instrText>
          </w:r>
          <w:r>
            <w:rPr>
              <w:rFonts w:eastAsiaTheme="majorEastAsia" w:cstheme="majorBidi"/>
              <w:color w:val="1F497D" w:themeColor="text2"/>
              <w:kern w:val="32"/>
              <w:sz w:val="48"/>
              <w:szCs w:val="32"/>
            </w:rPr>
            <w:fldChar w:fldCharType="separate"/>
          </w:r>
          <w:hyperlink w:anchor="_Toc225240728" w:history="1">
            <w:r w:rsidR="00911534" w:rsidRPr="009E59D6">
              <w:rPr>
                <w:rStyle w:val="Hyperlink"/>
                <w:noProof/>
              </w:rPr>
              <w:t>Acknowledgement of Country</w:t>
            </w:r>
            <w:r w:rsidR="00911534">
              <w:rPr>
                <w:noProof/>
                <w:webHidden/>
              </w:rPr>
              <w:tab/>
            </w:r>
            <w:r w:rsidR="00911534">
              <w:rPr>
                <w:noProof/>
                <w:webHidden/>
              </w:rPr>
              <w:fldChar w:fldCharType="begin"/>
            </w:r>
            <w:r w:rsidR="00911534">
              <w:rPr>
                <w:noProof/>
                <w:webHidden/>
              </w:rPr>
              <w:instrText xml:space="preserve"> PAGEREF _Toc225240728 \h </w:instrText>
            </w:r>
            <w:r w:rsidR="00911534">
              <w:rPr>
                <w:noProof/>
                <w:webHidden/>
              </w:rPr>
            </w:r>
            <w:r w:rsidR="00911534">
              <w:rPr>
                <w:noProof/>
                <w:webHidden/>
              </w:rPr>
              <w:fldChar w:fldCharType="separate"/>
            </w:r>
            <w:r w:rsidR="003A6773">
              <w:rPr>
                <w:noProof/>
                <w:webHidden/>
              </w:rPr>
              <w:t>2</w:t>
            </w:r>
            <w:r w:rsidR="00911534">
              <w:rPr>
                <w:noProof/>
                <w:webHidden/>
              </w:rPr>
              <w:fldChar w:fldCharType="end"/>
            </w:r>
          </w:hyperlink>
        </w:p>
        <w:p w14:paraId="233DBF07" w14:textId="7B3347CC"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29" w:history="1">
            <w:r w:rsidRPr="009E59D6">
              <w:rPr>
                <w:rStyle w:val="Hyperlink"/>
                <w:noProof/>
              </w:rPr>
              <w:t>Executive Summary</w:t>
            </w:r>
            <w:r>
              <w:rPr>
                <w:noProof/>
                <w:webHidden/>
              </w:rPr>
              <w:tab/>
            </w:r>
            <w:r>
              <w:rPr>
                <w:noProof/>
                <w:webHidden/>
              </w:rPr>
              <w:fldChar w:fldCharType="begin"/>
            </w:r>
            <w:r>
              <w:rPr>
                <w:noProof/>
                <w:webHidden/>
              </w:rPr>
              <w:instrText xml:space="preserve"> PAGEREF _Toc225240729 \h </w:instrText>
            </w:r>
            <w:r>
              <w:rPr>
                <w:noProof/>
                <w:webHidden/>
              </w:rPr>
            </w:r>
            <w:r>
              <w:rPr>
                <w:noProof/>
                <w:webHidden/>
              </w:rPr>
              <w:fldChar w:fldCharType="separate"/>
            </w:r>
            <w:r w:rsidR="003A6773">
              <w:rPr>
                <w:noProof/>
                <w:webHidden/>
              </w:rPr>
              <w:t>3</w:t>
            </w:r>
            <w:r>
              <w:rPr>
                <w:noProof/>
                <w:webHidden/>
              </w:rPr>
              <w:fldChar w:fldCharType="end"/>
            </w:r>
          </w:hyperlink>
        </w:p>
        <w:p w14:paraId="12D63860" w14:textId="012CB90D"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0" w:history="1">
            <w:r w:rsidRPr="009E59D6">
              <w:rPr>
                <w:rStyle w:val="Hyperlink"/>
                <w:noProof/>
              </w:rPr>
              <w:t>1. Climate Change in Maroondah</w:t>
            </w:r>
            <w:r>
              <w:rPr>
                <w:noProof/>
                <w:webHidden/>
              </w:rPr>
              <w:tab/>
            </w:r>
            <w:r>
              <w:rPr>
                <w:noProof/>
                <w:webHidden/>
              </w:rPr>
              <w:fldChar w:fldCharType="begin"/>
            </w:r>
            <w:r>
              <w:rPr>
                <w:noProof/>
                <w:webHidden/>
              </w:rPr>
              <w:instrText xml:space="preserve"> PAGEREF _Toc225240730 \h </w:instrText>
            </w:r>
            <w:r>
              <w:rPr>
                <w:noProof/>
                <w:webHidden/>
              </w:rPr>
            </w:r>
            <w:r>
              <w:rPr>
                <w:noProof/>
                <w:webHidden/>
              </w:rPr>
              <w:fldChar w:fldCharType="separate"/>
            </w:r>
            <w:r w:rsidR="003A6773">
              <w:rPr>
                <w:noProof/>
                <w:webHidden/>
              </w:rPr>
              <w:t>5</w:t>
            </w:r>
            <w:r>
              <w:rPr>
                <w:noProof/>
                <w:webHidden/>
              </w:rPr>
              <w:fldChar w:fldCharType="end"/>
            </w:r>
          </w:hyperlink>
        </w:p>
        <w:p w14:paraId="3F3D83A1" w14:textId="15946FFE"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1" w:history="1">
            <w:r w:rsidRPr="009E59D6">
              <w:rPr>
                <w:rStyle w:val="Hyperlink"/>
                <w:noProof/>
              </w:rPr>
              <w:t>Maroondah context</w:t>
            </w:r>
            <w:r>
              <w:rPr>
                <w:noProof/>
                <w:webHidden/>
              </w:rPr>
              <w:tab/>
            </w:r>
            <w:r>
              <w:rPr>
                <w:noProof/>
                <w:webHidden/>
              </w:rPr>
              <w:fldChar w:fldCharType="begin"/>
            </w:r>
            <w:r>
              <w:rPr>
                <w:noProof/>
                <w:webHidden/>
              </w:rPr>
              <w:instrText xml:space="preserve"> PAGEREF _Toc225240731 \h </w:instrText>
            </w:r>
            <w:r>
              <w:rPr>
                <w:noProof/>
                <w:webHidden/>
              </w:rPr>
            </w:r>
            <w:r>
              <w:rPr>
                <w:noProof/>
                <w:webHidden/>
              </w:rPr>
              <w:fldChar w:fldCharType="separate"/>
            </w:r>
            <w:r w:rsidR="003A6773">
              <w:rPr>
                <w:noProof/>
                <w:webHidden/>
              </w:rPr>
              <w:t>5</w:t>
            </w:r>
            <w:r>
              <w:rPr>
                <w:noProof/>
                <w:webHidden/>
              </w:rPr>
              <w:fldChar w:fldCharType="end"/>
            </w:r>
          </w:hyperlink>
        </w:p>
        <w:p w14:paraId="35EF9FA4" w14:textId="61E5F8FF"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2" w:history="1">
            <w:r w:rsidRPr="009E59D6">
              <w:rPr>
                <w:rStyle w:val="Hyperlink"/>
                <w:noProof/>
              </w:rPr>
              <w:t>Purpose</w:t>
            </w:r>
            <w:r>
              <w:rPr>
                <w:noProof/>
                <w:webHidden/>
              </w:rPr>
              <w:tab/>
            </w:r>
            <w:r>
              <w:rPr>
                <w:noProof/>
                <w:webHidden/>
              </w:rPr>
              <w:fldChar w:fldCharType="begin"/>
            </w:r>
            <w:r>
              <w:rPr>
                <w:noProof/>
                <w:webHidden/>
              </w:rPr>
              <w:instrText xml:space="preserve"> PAGEREF _Toc225240732 \h </w:instrText>
            </w:r>
            <w:r>
              <w:rPr>
                <w:noProof/>
                <w:webHidden/>
              </w:rPr>
            </w:r>
            <w:r>
              <w:rPr>
                <w:noProof/>
                <w:webHidden/>
              </w:rPr>
              <w:fldChar w:fldCharType="separate"/>
            </w:r>
            <w:r w:rsidR="003A6773">
              <w:rPr>
                <w:noProof/>
                <w:webHidden/>
              </w:rPr>
              <w:t>5</w:t>
            </w:r>
            <w:r>
              <w:rPr>
                <w:noProof/>
                <w:webHidden/>
              </w:rPr>
              <w:fldChar w:fldCharType="end"/>
            </w:r>
          </w:hyperlink>
        </w:p>
        <w:p w14:paraId="44CC1C7C" w14:textId="4217BAF0"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3" w:history="1">
            <w:r w:rsidRPr="009E59D6">
              <w:rPr>
                <w:rStyle w:val="Hyperlink"/>
                <w:noProof/>
              </w:rPr>
              <w:t>Climate change and caring for Country</w:t>
            </w:r>
            <w:r>
              <w:rPr>
                <w:noProof/>
                <w:webHidden/>
              </w:rPr>
              <w:tab/>
            </w:r>
            <w:r>
              <w:rPr>
                <w:noProof/>
                <w:webHidden/>
              </w:rPr>
              <w:fldChar w:fldCharType="begin"/>
            </w:r>
            <w:r>
              <w:rPr>
                <w:noProof/>
                <w:webHidden/>
              </w:rPr>
              <w:instrText xml:space="preserve"> PAGEREF _Toc225240733 \h </w:instrText>
            </w:r>
            <w:r>
              <w:rPr>
                <w:noProof/>
                <w:webHidden/>
              </w:rPr>
            </w:r>
            <w:r>
              <w:rPr>
                <w:noProof/>
                <w:webHidden/>
              </w:rPr>
              <w:fldChar w:fldCharType="separate"/>
            </w:r>
            <w:r w:rsidR="003A6773">
              <w:rPr>
                <w:noProof/>
                <w:webHidden/>
              </w:rPr>
              <w:t>6</w:t>
            </w:r>
            <w:r>
              <w:rPr>
                <w:noProof/>
                <w:webHidden/>
              </w:rPr>
              <w:fldChar w:fldCharType="end"/>
            </w:r>
          </w:hyperlink>
        </w:p>
        <w:p w14:paraId="656DACF1" w14:textId="6727F337"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4" w:history="1">
            <w:r w:rsidRPr="009E59D6">
              <w:rPr>
                <w:rStyle w:val="Hyperlink"/>
                <w:noProof/>
              </w:rPr>
              <w:t>2. What does the evidence say?</w:t>
            </w:r>
            <w:r>
              <w:rPr>
                <w:noProof/>
                <w:webHidden/>
              </w:rPr>
              <w:tab/>
            </w:r>
            <w:r>
              <w:rPr>
                <w:noProof/>
                <w:webHidden/>
              </w:rPr>
              <w:fldChar w:fldCharType="begin"/>
            </w:r>
            <w:r>
              <w:rPr>
                <w:noProof/>
                <w:webHidden/>
              </w:rPr>
              <w:instrText xml:space="preserve"> PAGEREF _Toc225240734 \h </w:instrText>
            </w:r>
            <w:r>
              <w:rPr>
                <w:noProof/>
                <w:webHidden/>
              </w:rPr>
            </w:r>
            <w:r>
              <w:rPr>
                <w:noProof/>
                <w:webHidden/>
              </w:rPr>
              <w:fldChar w:fldCharType="separate"/>
            </w:r>
            <w:r w:rsidR="003A6773">
              <w:rPr>
                <w:noProof/>
                <w:webHidden/>
              </w:rPr>
              <w:t>6</w:t>
            </w:r>
            <w:r>
              <w:rPr>
                <w:noProof/>
                <w:webHidden/>
              </w:rPr>
              <w:fldChar w:fldCharType="end"/>
            </w:r>
          </w:hyperlink>
        </w:p>
        <w:p w14:paraId="3B9088F8" w14:textId="623FF3B1"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5" w:history="1">
            <w:r w:rsidRPr="009E59D6">
              <w:rPr>
                <w:rStyle w:val="Hyperlink"/>
                <w:noProof/>
              </w:rPr>
              <w:t>What is climate change?</w:t>
            </w:r>
            <w:r>
              <w:rPr>
                <w:noProof/>
                <w:webHidden/>
              </w:rPr>
              <w:tab/>
            </w:r>
            <w:r>
              <w:rPr>
                <w:noProof/>
                <w:webHidden/>
              </w:rPr>
              <w:fldChar w:fldCharType="begin"/>
            </w:r>
            <w:r>
              <w:rPr>
                <w:noProof/>
                <w:webHidden/>
              </w:rPr>
              <w:instrText xml:space="preserve"> PAGEREF _Toc225240735 \h </w:instrText>
            </w:r>
            <w:r>
              <w:rPr>
                <w:noProof/>
                <w:webHidden/>
              </w:rPr>
            </w:r>
            <w:r>
              <w:rPr>
                <w:noProof/>
                <w:webHidden/>
              </w:rPr>
              <w:fldChar w:fldCharType="separate"/>
            </w:r>
            <w:r w:rsidR="003A6773">
              <w:rPr>
                <w:noProof/>
                <w:webHidden/>
              </w:rPr>
              <w:t>6</w:t>
            </w:r>
            <w:r>
              <w:rPr>
                <w:noProof/>
                <w:webHidden/>
              </w:rPr>
              <w:fldChar w:fldCharType="end"/>
            </w:r>
          </w:hyperlink>
        </w:p>
        <w:p w14:paraId="32E36FC1" w14:textId="7D953B31"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6" w:history="1">
            <w:r w:rsidRPr="009E59D6">
              <w:rPr>
                <w:rStyle w:val="Hyperlink"/>
                <w:noProof/>
              </w:rPr>
              <w:t>Council’s role in addressing climate change</w:t>
            </w:r>
            <w:r>
              <w:rPr>
                <w:noProof/>
                <w:webHidden/>
              </w:rPr>
              <w:tab/>
            </w:r>
            <w:r>
              <w:rPr>
                <w:noProof/>
                <w:webHidden/>
              </w:rPr>
              <w:fldChar w:fldCharType="begin"/>
            </w:r>
            <w:r>
              <w:rPr>
                <w:noProof/>
                <w:webHidden/>
              </w:rPr>
              <w:instrText xml:space="preserve"> PAGEREF _Toc225240736 \h </w:instrText>
            </w:r>
            <w:r>
              <w:rPr>
                <w:noProof/>
                <w:webHidden/>
              </w:rPr>
            </w:r>
            <w:r>
              <w:rPr>
                <w:noProof/>
                <w:webHidden/>
              </w:rPr>
              <w:fldChar w:fldCharType="separate"/>
            </w:r>
            <w:r w:rsidR="003A6773">
              <w:rPr>
                <w:noProof/>
                <w:webHidden/>
              </w:rPr>
              <w:t>7</w:t>
            </w:r>
            <w:r>
              <w:rPr>
                <w:noProof/>
                <w:webHidden/>
              </w:rPr>
              <w:fldChar w:fldCharType="end"/>
            </w:r>
          </w:hyperlink>
        </w:p>
        <w:p w14:paraId="5A431AE6" w14:textId="400ABC41"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7" w:history="1">
            <w:r w:rsidRPr="009E59D6">
              <w:rPr>
                <w:rStyle w:val="Hyperlink"/>
                <w:noProof/>
              </w:rPr>
              <w:t>Co-benefits of climate action</w:t>
            </w:r>
            <w:r>
              <w:rPr>
                <w:noProof/>
                <w:webHidden/>
              </w:rPr>
              <w:tab/>
            </w:r>
            <w:r>
              <w:rPr>
                <w:noProof/>
                <w:webHidden/>
              </w:rPr>
              <w:fldChar w:fldCharType="begin"/>
            </w:r>
            <w:r>
              <w:rPr>
                <w:noProof/>
                <w:webHidden/>
              </w:rPr>
              <w:instrText xml:space="preserve"> PAGEREF _Toc225240737 \h </w:instrText>
            </w:r>
            <w:r>
              <w:rPr>
                <w:noProof/>
                <w:webHidden/>
              </w:rPr>
            </w:r>
            <w:r>
              <w:rPr>
                <w:noProof/>
                <w:webHidden/>
              </w:rPr>
              <w:fldChar w:fldCharType="separate"/>
            </w:r>
            <w:r w:rsidR="003A6773">
              <w:rPr>
                <w:noProof/>
                <w:webHidden/>
              </w:rPr>
              <w:t>8</w:t>
            </w:r>
            <w:r>
              <w:rPr>
                <w:noProof/>
                <w:webHidden/>
              </w:rPr>
              <w:fldChar w:fldCharType="end"/>
            </w:r>
          </w:hyperlink>
        </w:p>
        <w:p w14:paraId="5B6BD6F3" w14:textId="4597CF15"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8" w:history="1">
            <w:r w:rsidRPr="009E59D6">
              <w:rPr>
                <w:rStyle w:val="Hyperlink"/>
                <w:noProof/>
              </w:rPr>
              <w:t>What has Council done so far to address climate change?</w:t>
            </w:r>
            <w:r>
              <w:rPr>
                <w:noProof/>
                <w:webHidden/>
              </w:rPr>
              <w:tab/>
            </w:r>
            <w:r>
              <w:rPr>
                <w:noProof/>
                <w:webHidden/>
              </w:rPr>
              <w:fldChar w:fldCharType="begin"/>
            </w:r>
            <w:r>
              <w:rPr>
                <w:noProof/>
                <w:webHidden/>
              </w:rPr>
              <w:instrText xml:space="preserve"> PAGEREF _Toc225240738 \h </w:instrText>
            </w:r>
            <w:r>
              <w:rPr>
                <w:noProof/>
                <w:webHidden/>
              </w:rPr>
            </w:r>
            <w:r>
              <w:rPr>
                <w:noProof/>
                <w:webHidden/>
              </w:rPr>
              <w:fldChar w:fldCharType="separate"/>
            </w:r>
            <w:r w:rsidR="003A6773">
              <w:rPr>
                <w:noProof/>
                <w:webHidden/>
              </w:rPr>
              <w:t>9</w:t>
            </w:r>
            <w:r>
              <w:rPr>
                <w:noProof/>
                <w:webHidden/>
              </w:rPr>
              <w:fldChar w:fldCharType="end"/>
            </w:r>
          </w:hyperlink>
        </w:p>
        <w:p w14:paraId="5322099C" w14:textId="7620D60B"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39" w:history="1">
            <w:r w:rsidRPr="009E59D6">
              <w:rPr>
                <w:rStyle w:val="Hyperlink"/>
                <w:noProof/>
              </w:rPr>
              <w:t>Community emissions</w:t>
            </w:r>
            <w:r>
              <w:rPr>
                <w:noProof/>
                <w:webHidden/>
              </w:rPr>
              <w:tab/>
            </w:r>
            <w:r>
              <w:rPr>
                <w:noProof/>
                <w:webHidden/>
              </w:rPr>
              <w:fldChar w:fldCharType="begin"/>
            </w:r>
            <w:r>
              <w:rPr>
                <w:noProof/>
                <w:webHidden/>
              </w:rPr>
              <w:instrText xml:space="preserve"> PAGEREF _Toc225240739 \h </w:instrText>
            </w:r>
            <w:r>
              <w:rPr>
                <w:noProof/>
                <w:webHidden/>
              </w:rPr>
            </w:r>
            <w:r>
              <w:rPr>
                <w:noProof/>
                <w:webHidden/>
              </w:rPr>
              <w:fldChar w:fldCharType="separate"/>
            </w:r>
            <w:r w:rsidR="003A6773">
              <w:rPr>
                <w:noProof/>
                <w:webHidden/>
              </w:rPr>
              <w:t>11</w:t>
            </w:r>
            <w:r>
              <w:rPr>
                <w:noProof/>
                <w:webHidden/>
              </w:rPr>
              <w:fldChar w:fldCharType="end"/>
            </w:r>
          </w:hyperlink>
        </w:p>
        <w:p w14:paraId="5BD77DA3" w14:textId="414167C3"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0" w:history="1">
            <w:r w:rsidRPr="009E59D6">
              <w:rPr>
                <w:rStyle w:val="Hyperlink"/>
                <w:noProof/>
              </w:rPr>
              <w:t>3. What we did and what you told us?</w:t>
            </w:r>
            <w:r>
              <w:rPr>
                <w:noProof/>
                <w:webHidden/>
              </w:rPr>
              <w:tab/>
            </w:r>
            <w:r>
              <w:rPr>
                <w:noProof/>
                <w:webHidden/>
              </w:rPr>
              <w:fldChar w:fldCharType="begin"/>
            </w:r>
            <w:r>
              <w:rPr>
                <w:noProof/>
                <w:webHidden/>
              </w:rPr>
              <w:instrText xml:space="preserve"> PAGEREF _Toc225240740 \h </w:instrText>
            </w:r>
            <w:r>
              <w:rPr>
                <w:noProof/>
                <w:webHidden/>
              </w:rPr>
            </w:r>
            <w:r>
              <w:rPr>
                <w:noProof/>
                <w:webHidden/>
              </w:rPr>
              <w:fldChar w:fldCharType="separate"/>
            </w:r>
            <w:r w:rsidR="003A6773">
              <w:rPr>
                <w:noProof/>
                <w:webHidden/>
              </w:rPr>
              <w:t>13</w:t>
            </w:r>
            <w:r>
              <w:rPr>
                <w:noProof/>
                <w:webHidden/>
              </w:rPr>
              <w:fldChar w:fldCharType="end"/>
            </w:r>
          </w:hyperlink>
        </w:p>
        <w:p w14:paraId="74FBB97E" w14:textId="148F0442"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1" w:history="1">
            <w:r w:rsidRPr="009E59D6">
              <w:rPr>
                <w:rStyle w:val="Hyperlink"/>
                <w:noProof/>
              </w:rPr>
              <w:t>4. A plan for the future</w:t>
            </w:r>
            <w:r>
              <w:rPr>
                <w:noProof/>
                <w:webHidden/>
              </w:rPr>
              <w:tab/>
            </w:r>
            <w:r>
              <w:rPr>
                <w:noProof/>
                <w:webHidden/>
              </w:rPr>
              <w:fldChar w:fldCharType="begin"/>
            </w:r>
            <w:r>
              <w:rPr>
                <w:noProof/>
                <w:webHidden/>
              </w:rPr>
              <w:instrText xml:space="preserve"> PAGEREF _Toc225240741 \h </w:instrText>
            </w:r>
            <w:r>
              <w:rPr>
                <w:noProof/>
                <w:webHidden/>
              </w:rPr>
            </w:r>
            <w:r>
              <w:rPr>
                <w:noProof/>
                <w:webHidden/>
              </w:rPr>
              <w:fldChar w:fldCharType="separate"/>
            </w:r>
            <w:r w:rsidR="003A6773">
              <w:rPr>
                <w:noProof/>
                <w:webHidden/>
              </w:rPr>
              <w:t>16</w:t>
            </w:r>
            <w:r>
              <w:rPr>
                <w:noProof/>
                <w:webHidden/>
              </w:rPr>
              <w:fldChar w:fldCharType="end"/>
            </w:r>
          </w:hyperlink>
        </w:p>
        <w:p w14:paraId="78080A76" w14:textId="06456CED" w:rsidR="00911534" w:rsidRDefault="00911534">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2" w:history="1">
            <w:r w:rsidRPr="009E59D6">
              <w:rPr>
                <w:rStyle w:val="Hyperlink"/>
                <w:noProof/>
              </w:rPr>
              <w:t>A vision for a climate resilient Maroondah</w:t>
            </w:r>
            <w:r>
              <w:rPr>
                <w:noProof/>
                <w:webHidden/>
              </w:rPr>
              <w:tab/>
            </w:r>
            <w:r>
              <w:rPr>
                <w:noProof/>
                <w:webHidden/>
              </w:rPr>
              <w:fldChar w:fldCharType="begin"/>
            </w:r>
            <w:r>
              <w:rPr>
                <w:noProof/>
                <w:webHidden/>
              </w:rPr>
              <w:instrText xml:space="preserve"> PAGEREF _Toc225240742 \h </w:instrText>
            </w:r>
            <w:r>
              <w:rPr>
                <w:noProof/>
                <w:webHidden/>
              </w:rPr>
            </w:r>
            <w:r>
              <w:rPr>
                <w:noProof/>
                <w:webHidden/>
              </w:rPr>
              <w:fldChar w:fldCharType="separate"/>
            </w:r>
            <w:r w:rsidR="003A6773">
              <w:rPr>
                <w:noProof/>
                <w:webHidden/>
              </w:rPr>
              <w:t>16</w:t>
            </w:r>
            <w:r>
              <w:rPr>
                <w:noProof/>
                <w:webHidden/>
              </w:rPr>
              <w:fldChar w:fldCharType="end"/>
            </w:r>
          </w:hyperlink>
        </w:p>
        <w:p w14:paraId="67863C16" w14:textId="6242E046" w:rsidR="00911534" w:rsidRDefault="00911534">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3" w:history="1">
            <w:r w:rsidRPr="009E59D6">
              <w:rPr>
                <w:rStyle w:val="Hyperlink"/>
                <w:noProof/>
              </w:rPr>
              <w:t>Strategic Framework</w:t>
            </w:r>
            <w:r>
              <w:rPr>
                <w:noProof/>
                <w:webHidden/>
              </w:rPr>
              <w:tab/>
            </w:r>
            <w:r>
              <w:rPr>
                <w:noProof/>
                <w:webHidden/>
              </w:rPr>
              <w:fldChar w:fldCharType="begin"/>
            </w:r>
            <w:r>
              <w:rPr>
                <w:noProof/>
                <w:webHidden/>
              </w:rPr>
              <w:instrText xml:space="preserve"> PAGEREF _Toc225240743 \h </w:instrText>
            </w:r>
            <w:r>
              <w:rPr>
                <w:noProof/>
                <w:webHidden/>
              </w:rPr>
            </w:r>
            <w:r>
              <w:rPr>
                <w:noProof/>
                <w:webHidden/>
              </w:rPr>
              <w:fldChar w:fldCharType="separate"/>
            </w:r>
            <w:r w:rsidR="003A6773">
              <w:rPr>
                <w:noProof/>
                <w:webHidden/>
              </w:rPr>
              <w:t>16</w:t>
            </w:r>
            <w:r>
              <w:rPr>
                <w:noProof/>
                <w:webHidden/>
              </w:rPr>
              <w:fldChar w:fldCharType="end"/>
            </w:r>
          </w:hyperlink>
        </w:p>
        <w:p w14:paraId="23BC1580" w14:textId="139952FC"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4" w:history="1">
            <w:r w:rsidRPr="009E59D6">
              <w:rPr>
                <w:rStyle w:val="Hyperlink"/>
                <w:noProof/>
              </w:rPr>
              <w:t>Outcome area 1 - Reducing Council’s Greenhouse Gas Emissions</w:t>
            </w:r>
            <w:r>
              <w:rPr>
                <w:noProof/>
                <w:webHidden/>
              </w:rPr>
              <w:tab/>
            </w:r>
            <w:r>
              <w:rPr>
                <w:noProof/>
                <w:webHidden/>
              </w:rPr>
              <w:fldChar w:fldCharType="begin"/>
            </w:r>
            <w:r>
              <w:rPr>
                <w:noProof/>
                <w:webHidden/>
              </w:rPr>
              <w:instrText xml:space="preserve"> PAGEREF _Toc225240744 \h </w:instrText>
            </w:r>
            <w:r>
              <w:rPr>
                <w:noProof/>
                <w:webHidden/>
              </w:rPr>
            </w:r>
            <w:r>
              <w:rPr>
                <w:noProof/>
                <w:webHidden/>
              </w:rPr>
              <w:fldChar w:fldCharType="separate"/>
            </w:r>
            <w:r w:rsidR="003A6773">
              <w:rPr>
                <w:noProof/>
                <w:webHidden/>
              </w:rPr>
              <w:t>17</w:t>
            </w:r>
            <w:r>
              <w:rPr>
                <w:noProof/>
                <w:webHidden/>
              </w:rPr>
              <w:fldChar w:fldCharType="end"/>
            </w:r>
          </w:hyperlink>
        </w:p>
        <w:p w14:paraId="01918C7F" w14:textId="3FC9D464" w:rsidR="00911534" w:rsidRDefault="00911534">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5" w:history="1">
            <w:r w:rsidRPr="009E59D6">
              <w:rPr>
                <w:rStyle w:val="Hyperlink"/>
                <w:noProof/>
              </w:rPr>
              <w:t>Key directions</w:t>
            </w:r>
            <w:r>
              <w:rPr>
                <w:noProof/>
                <w:webHidden/>
              </w:rPr>
              <w:tab/>
            </w:r>
            <w:r>
              <w:rPr>
                <w:noProof/>
                <w:webHidden/>
              </w:rPr>
              <w:fldChar w:fldCharType="begin"/>
            </w:r>
            <w:r>
              <w:rPr>
                <w:noProof/>
                <w:webHidden/>
              </w:rPr>
              <w:instrText xml:space="preserve"> PAGEREF _Toc225240745 \h </w:instrText>
            </w:r>
            <w:r>
              <w:rPr>
                <w:noProof/>
                <w:webHidden/>
              </w:rPr>
            </w:r>
            <w:r>
              <w:rPr>
                <w:noProof/>
                <w:webHidden/>
              </w:rPr>
              <w:fldChar w:fldCharType="separate"/>
            </w:r>
            <w:r w:rsidR="003A6773">
              <w:rPr>
                <w:noProof/>
                <w:webHidden/>
              </w:rPr>
              <w:t>19</w:t>
            </w:r>
            <w:r>
              <w:rPr>
                <w:noProof/>
                <w:webHidden/>
              </w:rPr>
              <w:fldChar w:fldCharType="end"/>
            </w:r>
          </w:hyperlink>
        </w:p>
        <w:p w14:paraId="47C79211" w14:textId="5917B37B"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6" w:history="1">
            <w:r w:rsidRPr="009E59D6">
              <w:rPr>
                <w:rStyle w:val="Hyperlink"/>
                <w:noProof/>
              </w:rPr>
              <w:t>Outcome area 2 - Building a Resilient Maroondah</w:t>
            </w:r>
            <w:r>
              <w:rPr>
                <w:noProof/>
                <w:webHidden/>
              </w:rPr>
              <w:tab/>
            </w:r>
            <w:r>
              <w:rPr>
                <w:noProof/>
                <w:webHidden/>
              </w:rPr>
              <w:fldChar w:fldCharType="begin"/>
            </w:r>
            <w:r>
              <w:rPr>
                <w:noProof/>
                <w:webHidden/>
              </w:rPr>
              <w:instrText xml:space="preserve"> PAGEREF _Toc225240746 \h </w:instrText>
            </w:r>
            <w:r>
              <w:rPr>
                <w:noProof/>
                <w:webHidden/>
              </w:rPr>
            </w:r>
            <w:r>
              <w:rPr>
                <w:noProof/>
                <w:webHidden/>
              </w:rPr>
              <w:fldChar w:fldCharType="separate"/>
            </w:r>
            <w:r w:rsidR="003A6773">
              <w:rPr>
                <w:noProof/>
                <w:webHidden/>
              </w:rPr>
              <w:t>20</w:t>
            </w:r>
            <w:r>
              <w:rPr>
                <w:noProof/>
                <w:webHidden/>
              </w:rPr>
              <w:fldChar w:fldCharType="end"/>
            </w:r>
          </w:hyperlink>
        </w:p>
        <w:p w14:paraId="4E3B7D47" w14:textId="1CB97948" w:rsidR="00911534" w:rsidRDefault="00911534">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7" w:history="1">
            <w:r w:rsidRPr="009E59D6">
              <w:rPr>
                <w:rStyle w:val="Hyperlink"/>
                <w:noProof/>
              </w:rPr>
              <w:t>Key directions</w:t>
            </w:r>
            <w:r>
              <w:rPr>
                <w:noProof/>
                <w:webHidden/>
              </w:rPr>
              <w:tab/>
            </w:r>
            <w:r>
              <w:rPr>
                <w:noProof/>
                <w:webHidden/>
              </w:rPr>
              <w:fldChar w:fldCharType="begin"/>
            </w:r>
            <w:r>
              <w:rPr>
                <w:noProof/>
                <w:webHidden/>
              </w:rPr>
              <w:instrText xml:space="preserve"> PAGEREF _Toc225240747 \h </w:instrText>
            </w:r>
            <w:r>
              <w:rPr>
                <w:noProof/>
                <w:webHidden/>
              </w:rPr>
            </w:r>
            <w:r>
              <w:rPr>
                <w:noProof/>
                <w:webHidden/>
              </w:rPr>
              <w:fldChar w:fldCharType="separate"/>
            </w:r>
            <w:r w:rsidR="003A6773">
              <w:rPr>
                <w:noProof/>
                <w:webHidden/>
              </w:rPr>
              <w:t>21</w:t>
            </w:r>
            <w:r>
              <w:rPr>
                <w:noProof/>
                <w:webHidden/>
              </w:rPr>
              <w:fldChar w:fldCharType="end"/>
            </w:r>
          </w:hyperlink>
        </w:p>
        <w:p w14:paraId="5B41EFB2" w14:textId="3435EB3F"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8" w:history="1">
            <w:r w:rsidRPr="009E59D6">
              <w:rPr>
                <w:rStyle w:val="Hyperlink"/>
                <w:noProof/>
              </w:rPr>
              <w:t>Outcome area 3 - A Climate Ready Community</w:t>
            </w:r>
            <w:r>
              <w:rPr>
                <w:noProof/>
                <w:webHidden/>
              </w:rPr>
              <w:tab/>
            </w:r>
            <w:r>
              <w:rPr>
                <w:noProof/>
                <w:webHidden/>
              </w:rPr>
              <w:fldChar w:fldCharType="begin"/>
            </w:r>
            <w:r>
              <w:rPr>
                <w:noProof/>
                <w:webHidden/>
              </w:rPr>
              <w:instrText xml:space="preserve"> PAGEREF _Toc225240748 \h </w:instrText>
            </w:r>
            <w:r>
              <w:rPr>
                <w:noProof/>
                <w:webHidden/>
              </w:rPr>
            </w:r>
            <w:r>
              <w:rPr>
                <w:noProof/>
                <w:webHidden/>
              </w:rPr>
              <w:fldChar w:fldCharType="separate"/>
            </w:r>
            <w:r w:rsidR="003A6773">
              <w:rPr>
                <w:noProof/>
                <w:webHidden/>
              </w:rPr>
              <w:t>22</w:t>
            </w:r>
            <w:r>
              <w:rPr>
                <w:noProof/>
                <w:webHidden/>
              </w:rPr>
              <w:fldChar w:fldCharType="end"/>
            </w:r>
          </w:hyperlink>
        </w:p>
        <w:p w14:paraId="0B9576E1" w14:textId="61126D43" w:rsidR="00911534" w:rsidRDefault="00911534">
          <w:pPr>
            <w:pStyle w:val="TOC3"/>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49" w:history="1">
            <w:r w:rsidRPr="009E59D6">
              <w:rPr>
                <w:rStyle w:val="Hyperlink"/>
                <w:noProof/>
              </w:rPr>
              <w:t>Key directions</w:t>
            </w:r>
            <w:r>
              <w:rPr>
                <w:noProof/>
                <w:webHidden/>
              </w:rPr>
              <w:tab/>
            </w:r>
            <w:r>
              <w:rPr>
                <w:noProof/>
                <w:webHidden/>
              </w:rPr>
              <w:fldChar w:fldCharType="begin"/>
            </w:r>
            <w:r>
              <w:rPr>
                <w:noProof/>
                <w:webHidden/>
              </w:rPr>
              <w:instrText xml:space="preserve"> PAGEREF _Toc225240749 \h </w:instrText>
            </w:r>
            <w:r>
              <w:rPr>
                <w:noProof/>
                <w:webHidden/>
              </w:rPr>
            </w:r>
            <w:r>
              <w:rPr>
                <w:noProof/>
                <w:webHidden/>
              </w:rPr>
              <w:fldChar w:fldCharType="separate"/>
            </w:r>
            <w:r w:rsidR="003A6773">
              <w:rPr>
                <w:noProof/>
                <w:webHidden/>
              </w:rPr>
              <w:t>23</w:t>
            </w:r>
            <w:r>
              <w:rPr>
                <w:noProof/>
                <w:webHidden/>
              </w:rPr>
              <w:fldChar w:fldCharType="end"/>
            </w:r>
          </w:hyperlink>
        </w:p>
        <w:p w14:paraId="7FFE48D6" w14:textId="7DCE1823"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50" w:history="1">
            <w:r w:rsidRPr="009E59D6">
              <w:rPr>
                <w:rStyle w:val="Hyperlink"/>
                <w:noProof/>
              </w:rPr>
              <w:t>Tracking our progress</w:t>
            </w:r>
            <w:r>
              <w:rPr>
                <w:noProof/>
                <w:webHidden/>
              </w:rPr>
              <w:tab/>
            </w:r>
            <w:r>
              <w:rPr>
                <w:noProof/>
                <w:webHidden/>
              </w:rPr>
              <w:fldChar w:fldCharType="begin"/>
            </w:r>
            <w:r>
              <w:rPr>
                <w:noProof/>
                <w:webHidden/>
              </w:rPr>
              <w:instrText xml:space="preserve"> PAGEREF _Toc225240750 \h </w:instrText>
            </w:r>
            <w:r>
              <w:rPr>
                <w:noProof/>
                <w:webHidden/>
              </w:rPr>
            </w:r>
            <w:r>
              <w:rPr>
                <w:noProof/>
                <w:webHidden/>
              </w:rPr>
              <w:fldChar w:fldCharType="separate"/>
            </w:r>
            <w:r w:rsidR="003A6773">
              <w:rPr>
                <w:noProof/>
                <w:webHidden/>
              </w:rPr>
              <w:t>23</w:t>
            </w:r>
            <w:r>
              <w:rPr>
                <w:noProof/>
                <w:webHidden/>
              </w:rPr>
              <w:fldChar w:fldCharType="end"/>
            </w:r>
          </w:hyperlink>
        </w:p>
        <w:p w14:paraId="593D354C" w14:textId="7C6528ED"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51" w:history="1">
            <w:r w:rsidRPr="009E59D6">
              <w:rPr>
                <w:rStyle w:val="Hyperlink"/>
                <w:noProof/>
              </w:rPr>
              <w:t>5. Climate Change Action Plan</w:t>
            </w:r>
            <w:r>
              <w:rPr>
                <w:noProof/>
                <w:webHidden/>
              </w:rPr>
              <w:tab/>
            </w:r>
            <w:r>
              <w:rPr>
                <w:noProof/>
                <w:webHidden/>
              </w:rPr>
              <w:fldChar w:fldCharType="begin"/>
            </w:r>
            <w:r>
              <w:rPr>
                <w:noProof/>
                <w:webHidden/>
              </w:rPr>
              <w:instrText xml:space="preserve"> PAGEREF _Toc225240751 \h </w:instrText>
            </w:r>
            <w:r>
              <w:rPr>
                <w:noProof/>
                <w:webHidden/>
              </w:rPr>
            </w:r>
            <w:r>
              <w:rPr>
                <w:noProof/>
                <w:webHidden/>
              </w:rPr>
              <w:fldChar w:fldCharType="separate"/>
            </w:r>
            <w:r w:rsidR="003A6773">
              <w:rPr>
                <w:noProof/>
                <w:webHidden/>
              </w:rPr>
              <w:t>24</w:t>
            </w:r>
            <w:r>
              <w:rPr>
                <w:noProof/>
                <w:webHidden/>
              </w:rPr>
              <w:fldChar w:fldCharType="end"/>
            </w:r>
          </w:hyperlink>
        </w:p>
        <w:p w14:paraId="1C3292AE" w14:textId="5F64AD3E" w:rsidR="00911534" w:rsidRDefault="00911534">
          <w:pPr>
            <w:pStyle w:val="TOC1"/>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52" w:history="1">
            <w:r w:rsidRPr="009E59D6">
              <w:rPr>
                <w:rStyle w:val="Hyperlink"/>
                <w:noProof/>
              </w:rPr>
              <w:t>6. References and Glossary</w:t>
            </w:r>
            <w:r>
              <w:rPr>
                <w:noProof/>
                <w:webHidden/>
              </w:rPr>
              <w:tab/>
            </w:r>
            <w:r>
              <w:rPr>
                <w:noProof/>
                <w:webHidden/>
              </w:rPr>
              <w:fldChar w:fldCharType="begin"/>
            </w:r>
            <w:r>
              <w:rPr>
                <w:noProof/>
                <w:webHidden/>
              </w:rPr>
              <w:instrText xml:space="preserve"> PAGEREF _Toc225240752 \h </w:instrText>
            </w:r>
            <w:r>
              <w:rPr>
                <w:noProof/>
                <w:webHidden/>
              </w:rPr>
            </w:r>
            <w:r>
              <w:rPr>
                <w:noProof/>
                <w:webHidden/>
              </w:rPr>
              <w:fldChar w:fldCharType="separate"/>
            </w:r>
            <w:r w:rsidR="003A6773">
              <w:rPr>
                <w:noProof/>
                <w:webHidden/>
              </w:rPr>
              <w:t>27</w:t>
            </w:r>
            <w:r>
              <w:rPr>
                <w:noProof/>
                <w:webHidden/>
              </w:rPr>
              <w:fldChar w:fldCharType="end"/>
            </w:r>
          </w:hyperlink>
        </w:p>
        <w:p w14:paraId="5B31F088" w14:textId="07D84F3F"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53" w:history="1">
            <w:r w:rsidRPr="009E59D6">
              <w:rPr>
                <w:rStyle w:val="Hyperlink"/>
                <w:noProof/>
              </w:rPr>
              <w:t>References</w:t>
            </w:r>
            <w:r>
              <w:rPr>
                <w:noProof/>
                <w:webHidden/>
              </w:rPr>
              <w:tab/>
            </w:r>
            <w:r>
              <w:rPr>
                <w:noProof/>
                <w:webHidden/>
              </w:rPr>
              <w:fldChar w:fldCharType="begin"/>
            </w:r>
            <w:r>
              <w:rPr>
                <w:noProof/>
                <w:webHidden/>
              </w:rPr>
              <w:instrText xml:space="preserve"> PAGEREF _Toc225240753 \h </w:instrText>
            </w:r>
            <w:r>
              <w:rPr>
                <w:noProof/>
                <w:webHidden/>
              </w:rPr>
            </w:r>
            <w:r>
              <w:rPr>
                <w:noProof/>
                <w:webHidden/>
              </w:rPr>
              <w:fldChar w:fldCharType="separate"/>
            </w:r>
            <w:r w:rsidR="003A6773">
              <w:rPr>
                <w:noProof/>
                <w:webHidden/>
              </w:rPr>
              <w:t>27</w:t>
            </w:r>
            <w:r>
              <w:rPr>
                <w:noProof/>
                <w:webHidden/>
              </w:rPr>
              <w:fldChar w:fldCharType="end"/>
            </w:r>
          </w:hyperlink>
        </w:p>
        <w:p w14:paraId="25E56AA6" w14:textId="07703EEB" w:rsidR="00911534" w:rsidRDefault="00911534">
          <w:pPr>
            <w:pStyle w:val="TOC2"/>
            <w:tabs>
              <w:tab w:val="right" w:leader="dot" w:pos="10456"/>
            </w:tabs>
            <w:rPr>
              <w:rFonts w:asciiTheme="minorHAnsi" w:eastAsiaTheme="minorEastAsia" w:hAnsiTheme="minorHAnsi" w:cstheme="minorBidi"/>
              <w:noProof/>
              <w:kern w:val="2"/>
              <w:sz w:val="24"/>
              <w:szCs w:val="24"/>
              <w:lang w:eastAsia="en-AU"/>
              <w14:ligatures w14:val="standardContextual"/>
            </w:rPr>
          </w:pPr>
          <w:hyperlink w:anchor="_Toc225240754" w:history="1">
            <w:r w:rsidRPr="009E59D6">
              <w:rPr>
                <w:rStyle w:val="Hyperlink"/>
                <w:noProof/>
              </w:rPr>
              <w:t>Glossary</w:t>
            </w:r>
            <w:r>
              <w:rPr>
                <w:noProof/>
                <w:webHidden/>
              </w:rPr>
              <w:tab/>
            </w:r>
            <w:r>
              <w:rPr>
                <w:noProof/>
                <w:webHidden/>
              </w:rPr>
              <w:fldChar w:fldCharType="begin"/>
            </w:r>
            <w:r>
              <w:rPr>
                <w:noProof/>
                <w:webHidden/>
              </w:rPr>
              <w:instrText xml:space="preserve"> PAGEREF _Toc225240754 \h </w:instrText>
            </w:r>
            <w:r>
              <w:rPr>
                <w:noProof/>
                <w:webHidden/>
              </w:rPr>
            </w:r>
            <w:r>
              <w:rPr>
                <w:noProof/>
                <w:webHidden/>
              </w:rPr>
              <w:fldChar w:fldCharType="separate"/>
            </w:r>
            <w:r w:rsidR="003A6773">
              <w:rPr>
                <w:noProof/>
                <w:webHidden/>
              </w:rPr>
              <w:t>27</w:t>
            </w:r>
            <w:r>
              <w:rPr>
                <w:noProof/>
                <w:webHidden/>
              </w:rPr>
              <w:fldChar w:fldCharType="end"/>
            </w:r>
          </w:hyperlink>
        </w:p>
        <w:p w14:paraId="5308F84C" w14:textId="6D392297" w:rsidR="00CF50A1" w:rsidRDefault="00CF50A1">
          <w:r>
            <w:rPr>
              <w:b/>
              <w:bCs/>
              <w:noProof/>
            </w:rPr>
            <w:fldChar w:fldCharType="end"/>
          </w:r>
        </w:p>
      </w:sdtContent>
    </w:sdt>
    <w:p w14:paraId="7571EBB6" w14:textId="77777777" w:rsidR="005B1D1B" w:rsidRDefault="005B1D1B" w:rsidP="006122B0">
      <w:pPr>
        <w:ind w:left="720"/>
      </w:pPr>
    </w:p>
    <w:p w14:paraId="17F1E3C2" w14:textId="77777777" w:rsidR="005B1D1B" w:rsidRDefault="005B1D1B" w:rsidP="005B1D1B"/>
    <w:p w14:paraId="563146F4" w14:textId="0AA9320D" w:rsidR="005B1D1B" w:rsidRDefault="005B1D1B" w:rsidP="00E35CF9">
      <w:pPr>
        <w:pStyle w:val="Heading1"/>
      </w:pPr>
      <w:bookmarkStart w:id="0" w:name="_Toc225240728"/>
      <w:r>
        <w:t>Acknowledgement of Country</w:t>
      </w:r>
      <w:bookmarkEnd w:id="0"/>
    </w:p>
    <w:p w14:paraId="5FA1F5A4" w14:textId="77777777" w:rsidR="004F06E8" w:rsidRPr="00A112F3" w:rsidRDefault="004F06E8" w:rsidP="004F06E8">
      <w:pPr>
        <w:rPr>
          <w:lang w:val="en-US"/>
        </w:rPr>
      </w:pPr>
    </w:p>
    <w:p w14:paraId="1FBE0F83" w14:textId="77777777" w:rsidR="006B06BD" w:rsidRDefault="005B1D1B" w:rsidP="00A112F3">
      <w:r w:rsidRPr="005B1D1B">
        <w:t>We, in the spirit of Reconciliation, acknowledge the Wurundjeri People of the Kulin Nation as traditional custodians of the land now known as the City of Maroondah, where Indigenous Australians have performed age-old ceremonies. We acknowledge and respect their unique ability to care for Country and their deep spiritual connection to it. We pay our respects to their Elders, past, present and emerging.</w:t>
      </w:r>
    </w:p>
    <w:p w14:paraId="351A1369" w14:textId="77777777" w:rsidR="006B06BD" w:rsidRDefault="006B06BD" w:rsidP="00A112F3"/>
    <w:p w14:paraId="51BC9B03" w14:textId="77777777" w:rsidR="006B06BD" w:rsidRDefault="006B06BD" w:rsidP="00A112F3"/>
    <w:p w14:paraId="6B2EBF23" w14:textId="44678095" w:rsidR="000D6D7F" w:rsidRDefault="000D6D7F" w:rsidP="00A112F3">
      <w:r w:rsidRPr="006122B0">
        <w:br w:type="page"/>
      </w:r>
    </w:p>
    <w:p w14:paraId="77DA9640" w14:textId="64A7AC94" w:rsidR="006B06BD" w:rsidRDefault="00E36B40" w:rsidP="00E36B40">
      <w:pPr>
        <w:pStyle w:val="Heading1"/>
      </w:pPr>
      <w:bookmarkStart w:id="1" w:name="_Toc225240729"/>
      <w:r>
        <w:lastRenderedPageBreak/>
        <w:t>Executive Summary</w:t>
      </w:r>
      <w:bookmarkEnd w:id="1"/>
    </w:p>
    <w:p w14:paraId="25B05DA2" w14:textId="3523AC03" w:rsidR="00AB3F11" w:rsidRDefault="00E36B40" w:rsidP="00C002C1">
      <w:r>
        <w:t xml:space="preserve">Climate change is already impacting Maroondah. </w:t>
      </w:r>
      <w:r w:rsidR="00451667">
        <w:t xml:space="preserve">It poses a significant environmental, social and financial </w:t>
      </w:r>
      <w:r w:rsidR="007501F8">
        <w:t>risk</w:t>
      </w:r>
      <w:r w:rsidR="00451667">
        <w:t xml:space="preserve"> to Maroondah City Council and the Maroondah community</w:t>
      </w:r>
      <w:r w:rsidR="00E567EF">
        <w:t xml:space="preserve">. </w:t>
      </w:r>
      <w:r w:rsidR="00F67008">
        <w:t xml:space="preserve">It is essential that Council plan and prepare for climate change to ensure the ongoing sustainability of Council operations and services, while also supporting the Maroondah community to do the same. </w:t>
      </w:r>
    </w:p>
    <w:p w14:paraId="2818ED66" w14:textId="77777777" w:rsidR="00AB3F11" w:rsidRDefault="00AB3F11" w:rsidP="00A112F3"/>
    <w:p w14:paraId="39B8F498" w14:textId="2F790FA1" w:rsidR="0054606C" w:rsidRPr="0054606C" w:rsidRDefault="0054606C" w:rsidP="0054606C">
      <w:pPr>
        <w:jc w:val="center"/>
      </w:pPr>
      <w:r w:rsidRPr="0054606C">
        <w:rPr>
          <w:noProof/>
        </w:rPr>
        <w:drawing>
          <wp:inline distT="0" distB="0" distL="0" distR="0" wp14:anchorId="70BA64C6" wp14:editId="23334710">
            <wp:extent cx="6482687" cy="4752340"/>
            <wp:effectExtent l="0" t="0" r="0" b="0"/>
            <wp:docPr id="447005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625" t="10326" r="10914" b="2091"/>
                    <a:stretch>
                      <a:fillRect/>
                    </a:stretch>
                  </pic:blipFill>
                  <pic:spPr bwMode="auto">
                    <a:xfrm>
                      <a:off x="0" y="0"/>
                      <a:ext cx="6491964" cy="4759141"/>
                    </a:xfrm>
                    <a:prstGeom prst="rect">
                      <a:avLst/>
                    </a:prstGeom>
                    <a:noFill/>
                    <a:ln>
                      <a:noFill/>
                    </a:ln>
                    <a:extLst>
                      <a:ext uri="{53640926-AAD7-44D8-BBD7-CCE9431645EC}">
                        <a14:shadowObscured xmlns:a14="http://schemas.microsoft.com/office/drawing/2010/main"/>
                      </a:ext>
                    </a:extLst>
                  </pic:spPr>
                </pic:pic>
              </a:graphicData>
            </a:graphic>
          </wp:inline>
        </w:drawing>
      </w:r>
    </w:p>
    <w:p w14:paraId="271E451B" w14:textId="6B6AB7C1" w:rsidR="00FF1C6E" w:rsidRDefault="00FF1C6E" w:rsidP="00FF1C6E">
      <w:pPr>
        <w:jc w:val="center"/>
      </w:pPr>
    </w:p>
    <w:p w14:paraId="7B38C447" w14:textId="77777777" w:rsidR="00FF1C6E" w:rsidRDefault="00FF1C6E" w:rsidP="00A112F3"/>
    <w:p w14:paraId="0899123F" w14:textId="0C500163" w:rsidR="00615FD1" w:rsidRDefault="00252708" w:rsidP="00615FD1">
      <w:pPr>
        <w:rPr>
          <w:rFonts w:cs="Arial"/>
        </w:rPr>
      </w:pPr>
      <w:r>
        <w:t xml:space="preserve">Maroondah City Council </w:t>
      </w:r>
      <w:r w:rsidR="00D541AA">
        <w:t xml:space="preserve">has a long history of </w:t>
      </w:r>
      <w:r w:rsidR="00C76CDA">
        <w:t>climate action</w:t>
      </w:r>
      <w:r w:rsidR="00D541AA">
        <w:t>,</w:t>
      </w:r>
      <w:r w:rsidR="001541BC">
        <w:t xml:space="preserve"> first setting an emissions reduction target in </w:t>
      </w:r>
      <w:r w:rsidR="001541BC" w:rsidRPr="00840D4F">
        <w:rPr>
          <w:rFonts w:cs="Arial"/>
        </w:rPr>
        <w:t>2001 to cut emissions by 20% from 1995 levels by 2010 as part of the ICLEI Cities for Climate Protection Program</w:t>
      </w:r>
      <w:r w:rsidR="001541BC">
        <w:rPr>
          <w:rFonts w:cs="Arial"/>
        </w:rPr>
        <w:t xml:space="preserve">. </w:t>
      </w:r>
      <w:r w:rsidR="009D6749">
        <w:rPr>
          <w:rFonts w:cs="Arial"/>
        </w:rPr>
        <w:t>Since 2011/12, Council has</w:t>
      </w:r>
      <w:r w:rsidR="00C43E9F">
        <w:rPr>
          <w:rFonts w:cs="Arial"/>
        </w:rPr>
        <w:t xml:space="preserve"> </w:t>
      </w:r>
      <w:r w:rsidR="00C43E9F" w:rsidRPr="00840D4F">
        <w:rPr>
          <w:rFonts w:cs="Arial"/>
        </w:rPr>
        <w:t>achieved</w:t>
      </w:r>
      <w:r w:rsidR="00C43E9F">
        <w:rPr>
          <w:rFonts w:cs="Arial"/>
        </w:rPr>
        <w:t xml:space="preserve"> a</w:t>
      </w:r>
      <w:r w:rsidR="00C43E9F" w:rsidRPr="00840D4F">
        <w:rPr>
          <w:rFonts w:cs="Arial"/>
        </w:rPr>
        <w:t xml:space="preserve"> </w:t>
      </w:r>
      <w:r w:rsidR="00C43E9F">
        <w:rPr>
          <w:rFonts w:cs="Arial"/>
        </w:rPr>
        <w:t>more than 65</w:t>
      </w:r>
      <w:r w:rsidR="00C43E9F" w:rsidRPr="0059506A">
        <w:rPr>
          <w:rFonts w:cs="Arial"/>
        </w:rPr>
        <w:t>% emissions reduction</w:t>
      </w:r>
      <w:r w:rsidR="00C43E9F" w:rsidRPr="00840D4F">
        <w:rPr>
          <w:rFonts w:cs="Arial"/>
        </w:rPr>
        <w:t xml:space="preserve"> from Council operations</w:t>
      </w:r>
      <w:r w:rsidR="00CA5249">
        <w:rPr>
          <w:rFonts w:cs="Arial"/>
        </w:rPr>
        <w:t>,</w:t>
      </w:r>
      <w:r w:rsidR="00C43E9F" w:rsidRPr="00840D4F">
        <w:rPr>
          <w:rFonts w:cs="Arial"/>
        </w:rPr>
        <w:t xml:space="preserve"> </w:t>
      </w:r>
      <w:r w:rsidR="00364140">
        <w:rPr>
          <w:rFonts w:cs="Arial"/>
        </w:rPr>
        <w:t xml:space="preserve">with the </w:t>
      </w:r>
      <w:r w:rsidR="00615FD1" w:rsidRPr="00615FD1">
        <w:rPr>
          <w:rFonts w:cs="Arial"/>
        </w:rPr>
        <w:t>Carbon Neutral Strategy 2014/15-2020/21</w:t>
      </w:r>
      <w:r w:rsidR="00615FD1">
        <w:rPr>
          <w:rFonts w:cs="Arial"/>
        </w:rPr>
        <w:t xml:space="preserve"> and the</w:t>
      </w:r>
      <w:r w:rsidR="00615FD1" w:rsidRPr="00615FD1">
        <w:rPr>
          <w:rFonts w:cs="Arial"/>
        </w:rPr>
        <w:t xml:space="preserve"> Climate Change Risk and Adaptation Strategy 2018/19-2021/22</w:t>
      </w:r>
      <w:r w:rsidR="00364140">
        <w:rPr>
          <w:rFonts w:cs="Arial"/>
        </w:rPr>
        <w:t xml:space="preserve"> each providing a clear pathway for climate action across Council’s operations</w:t>
      </w:r>
      <w:r w:rsidR="00C76CDA">
        <w:rPr>
          <w:rFonts w:cs="Arial"/>
        </w:rPr>
        <w:t>.</w:t>
      </w:r>
      <w:r w:rsidR="00364140">
        <w:rPr>
          <w:rFonts w:cs="Arial"/>
        </w:rPr>
        <w:t xml:space="preserve"> </w:t>
      </w:r>
    </w:p>
    <w:p w14:paraId="69DD6FA4" w14:textId="77777777" w:rsidR="00615FD1" w:rsidRDefault="00615FD1" w:rsidP="00615FD1">
      <w:pPr>
        <w:rPr>
          <w:rFonts w:cs="Arial"/>
        </w:rPr>
      </w:pPr>
    </w:p>
    <w:p w14:paraId="6314124F" w14:textId="131EA2B3" w:rsidR="00252708" w:rsidRPr="00615FD1" w:rsidRDefault="00364140" w:rsidP="00615FD1">
      <w:pPr>
        <w:rPr>
          <w:rFonts w:cs="Arial"/>
        </w:rPr>
      </w:pPr>
      <w:r>
        <w:rPr>
          <w:rFonts w:cs="Arial"/>
        </w:rPr>
        <w:t xml:space="preserve">The Climate </w:t>
      </w:r>
      <w:r w:rsidR="00154D41">
        <w:rPr>
          <w:rFonts w:cs="Arial"/>
        </w:rPr>
        <w:t>Adaptation</w:t>
      </w:r>
      <w:r>
        <w:rPr>
          <w:rFonts w:cs="Arial"/>
        </w:rPr>
        <w:t xml:space="preserve"> Plan 2026-2031 </w:t>
      </w:r>
      <w:r w:rsidR="006F1202">
        <w:rPr>
          <w:rFonts w:cs="Arial"/>
        </w:rPr>
        <w:t>combines climate change mitigation and adaptation</w:t>
      </w:r>
      <w:r w:rsidR="00B60A1B">
        <w:rPr>
          <w:rFonts w:cs="Arial"/>
        </w:rPr>
        <w:t xml:space="preserve"> actions</w:t>
      </w:r>
      <w:r w:rsidR="006F1202">
        <w:rPr>
          <w:rFonts w:cs="Arial"/>
        </w:rPr>
        <w:t xml:space="preserve"> into a single plan and </w:t>
      </w:r>
      <w:r w:rsidR="00410269">
        <w:rPr>
          <w:rFonts w:cs="Arial"/>
        </w:rPr>
        <w:t>provides the next steps</w:t>
      </w:r>
      <w:r w:rsidR="009957EE">
        <w:rPr>
          <w:rFonts w:cs="Arial"/>
        </w:rPr>
        <w:t xml:space="preserve"> to continue to prepare Council and the community for the impacts of climate change</w:t>
      </w:r>
      <w:r w:rsidR="00A1591E">
        <w:rPr>
          <w:rFonts w:cs="Arial"/>
        </w:rPr>
        <w:t>, including:</w:t>
      </w:r>
    </w:p>
    <w:p w14:paraId="2B2B04EE" w14:textId="77777777" w:rsidR="00252708" w:rsidRDefault="00252708" w:rsidP="00A112F3"/>
    <w:p w14:paraId="2434CB00" w14:textId="77777777" w:rsidR="00A1591E" w:rsidRPr="00840D4F" w:rsidRDefault="00A1591E" w:rsidP="00A1591E">
      <w:pPr>
        <w:pStyle w:val="ListParagraph"/>
        <w:numPr>
          <w:ilvl w:val="0"/>
          <w:numId w:val="10"/>
        </w:numPr>
        <w:rPr>
          <w:rFonts w:eastAsiaTheme="minorHAnsi" w:cs="Arial"/>
        </w:rPr>
      </w:pPr>
      <w:r w:rsidRPr="00840D4F">
        <w:rPr>
          <w:rFonts w:cs="Arial"/>
        </w:rPr>
        <w:t>Climate change mitigation: reducing Council’s greenhouse gas emissions</w:t>
      </w:r>
    </w:p>
    <w:p w14:paraId="185C7E78" w14:textId="77777777" w:rsidR="00A1591E" w:rsidRPr="00840D4F" w:rsidRDefault="00A1591E" w:rsidP="00A1591E">
      <w:pPr>
        <w:pStyle w:val="ListParagraph"/>
        <w:numPr>
          <w:ilvl w:val="0"/>
          <w:numId w:val="10"/>
        </w:numPr>
        <w:rPr>
          <w:rFonts w:cs="Arial"/>
        </w:rPr>
      </w:pPr>
      <w:r w:rsidRPr="00840D4F">
        <w:rPr>
          <w:rFonts w:cs="Arial"/>
        </w:rPr>
        <w:t>Climate change adaptation: preparing for the impacts of climate change on Council operations and services</w:t>
      </w:r>
    </w:p>
    <w:p w14:paraId="2F6C6F4D" w14:textId="77777777" w:rsidR="00A1591E" w:rsidRPr="00840D4F" w:rsidRDefault="00A1591E" w:rsidP="00A1591E">
      <w:pPr>
        <w:pStyle w:val="ListParagraph"/>
        <w:numPr>
          <w:ilvl w:val="0"/>
          <w:numId w:val="10"/>
        </w:numPr>
        <w:rPr>
          <w:rFonts w:cs="Arial"/>
        </w:rPr>
      </w:pPr>
      <w:r w:rsidRPr="00840D4F">
        <w:rPr>
          <w:rFonts w:cs="Arial"/>
        </w:rPr>
        <w:t>Embedding climate change in Council processes and decision-making</w:t>
      </w:r>
    </w:p>
    <w:p w14:paraId="6DF6AF2B" w14:textId="76F0FBAB" w:rsidR="00A1591E" w:rsidRPr="00840D4F" w:rsidRDefault="00A1591E" w:rsidP="00A1591E">
      <w:pPr>
        <w:pStyle w:val="ListParagraph"/>
        <w:numPr>
          <w:ilvl w:val="0"/>
          <w:numId w:val="10"/>
        </w:numPr>
        <w:rPr>
          <w:rFonts w:cs="Arial"/>
        </w:rPr>
      </w:pPr>
      <w:r w:rsidRPr="00840D4F">
        <w:rPr>
          <w:rFonts w:cs="Arial"/>
        </w:rPr>
        <w:t>Meeting Council's legislative obligations</w:t>
      </w:r>
      <w:r w:rsidR="00F37875">
        <w:rPr>
          <w:rFonts w:cs="Arial"/>
        </w:rPr>
        <w:t xml:space="preserve"> (including </w:t>
      </w:r>
      <w:r w:rsidR="00F37875" w:rsidRPr="00015821">
        <w:rPr>
          <w:i/>
          <w:iCs/>
        </w:rPr>
        <w:t>Local Government Act 2020</w:t>
      </w:r>
      <w:r w:rsidR="00F37875">
        <w:t xml:space="preserve"> and the </w:t>
      </w:r>
      <w:r w:rsidR="00F37875" w:rsidRPr="00015821">
        <w:rPr>
          <w:i/>
          <w:iCs/>
        </w:rPr>
        <w:t>Climate Action Act 2017</w:t>
      </w:r>
      <w:r w:rsidR="00F37875">
        <w:rPr>
          <w:i/>
          <w:iCs/>
        </w:rPr>
        <w:t>)</w:t>
      </w:r>
      <w:r w:rsidRPr="00840D4F">
        <w:rPr>
          <w:rFonts w:cs="Arial"/>
        </w:rPr>
        <w:t xml:space="preserve"> to address climate change</w:t>
      </w:r>
    </w:p>
    <w:p w14:paraId="2BAAE86D" w14:textId="77777777" w:rsidR="00A1591E" w:rsidRPr="00840D4F" w:rsidRDefault="00A1591E" w:rsidP="00A1591E">
      <w:pPr>
        <w:pStyle w:val="ListParagraph"/>
        <w:numPr>
          <w:ilvl w:val="0"/>
          <w:numId w:val="10"/>
        </w:numPr>
        <w:rPr>
          <w:rFonts w:cs="Arial"/>
        </w:rPr>
      </w:pPr>
      <w:r w:rsidRPr="00840D4F">
        <w:rPr>
          <w:rFonts w:cs="Arial"/>
        </w:rPr>
        <w:lastRenderedPageBreak/>
        <w:t>Supporting the Maroondah community to reduce greenhouse gas emissions and adapt to climate change</w:t>
      </w:r>
    </w:p>
    <w:p w14:paraId="56A37556" w14:textId="77777777" w:rsidR="00A1591E" w:rsidRDefault="00A1591E"/>
    <w:p w14:paraId="3E3AEFDA" w14:textId="4C9941DA" w:rsidR="00F9576D" w:rsidRDefault="00451667" w:rsidP="00A112F3">
      <w:r>
        <w:t xml:space="preserve">This Climate </w:t>
      </w:r>
      <w:r w:rsidR="00154D41">
        <w:t>Adaptation</w:t>
      </w:r>
      <w:r>
        <w:t xml:space="preserve"> Plan </w:t>
      </w:r>
      <w:r w:rsidR="00F67008">
        <w:t xml:space="preserve">2026-2031 </w:t>
      </w:r>
      <w:r>
        <w:t xml:space="preserve">presents </w:t>
      </w:r>
      <w:r w:rsidR="00F9576D">
        <w:t>the following vision for a climate resilient Maroondah:</w:t>
      </w:r>
    </w:p>
    <w:p w14:paraId="6B506B79" w14:textId="77777777" w:rsidR="00F9576D" w:rsidRDefault="00F9576D" w:rsidP="00A112F3"/>
    <w:p w14:paraId="3F432690" w14:textId="77777777" w:rsidR="00F9576D" w:rsidRPr="00F9576D" w:rsidRDefault="00F9576D" w:rsidP="00F9576D">
      <w:pPr>
        <w:ind w:left="426"/>
        <w:rPr>
          <w:rFonts w:eastAsiaTheme="minorHAnsi" w:cs="Arial"/>
          <w:i/>
          <w:iCs/>
        </w:rPr>
      </w:pPr>
      <w:r w:rsidRPr="00F9576D">
        <w:rPr>
          <w:rFonts w:eastAsiaTheme="minorHAnsi" w:cs="Arial"/>
          <w:i/>
          <w:iCs/>
        </w:rPr>
        <w:t>Maroondah is a strong and climate resilient community, with declining greenhouse gas emissions for both Council operations and across our community.</w:t>
      </w:r>
    </w:p>
    <w:p w14:paraId="7DC45FBD" w14:textId="77777777" w:rsidR="00451667" w:rsidRDefault="00451667" w:rsidP="00A112F3"/>
    <w:p w14:paraId="3DDF2B1A" w14:textId="77777777" w:rsidR="00A75583" w:rsidRDefault="00A75583" w:rsidP="00A75583">
      <w:pPr>
        <w:pStyle w:val="NoSpacing"/>
        <w:rPr>
          <w:rFonts w:cs="Arial"/>
        </w:rPr>
      </w:pPr>
      <w:r>
        <w:rPr>
          <w:rFonts w:cs="Arial"/>
        </w:rPr>
        <w:t>The Plan also presents Council’s new emissions reduction target:</w:t>
      </w:r>
    </w:p>
    <w:p w14:paraId="358559B7" w14:textId="77777777" w:rsidR="00A75583" w:rsidRDefault="00A75583" w:rsidP="00A75583">
      <w:pPr>
        <w:pStyle w:val="NoSpacing"/>
        <w:rPr>
          <w:rFonts w:cs="Arial"/>
        </w:rPr>
      </w:pPr>
    </w:p>
    <w:p w14:paraId="57CF9014" w14:textId="77777777" w:rsidR="00A75583" w:rsidRPr="00B71C8C" w:rsidRDefault="00A75583" w:rsidP="00A75583">
      <w:pPr>
        <w:pStyle w:val="NoSpacing"/>
        <w:ind w:left="426"/>
        <w:rPr>
          <w:rFonts w:cs="Arial"/>
          <w:i/>
          <w:iCs/>
        </w:rPr>
      </w:pPr>
      <w:r w:rsidRPr="00B71C8C">
        <w:rPr>
          <w:rFonts w:cs="Arial"/>
          <w:i/>
          <w:iCs/>
        </w:rPr>
        <w:t>Council will reduce operational scope 1 and scope 2 greenhouse gas emissions by 50% of 2021/22 levels by 2035.</w:t>
      </w:r>
    </w:p>
    <w:p w14:paraId="50D73DDC" w14:textId="77777777" w:rsidR="00A75583" w:rsidRDefault="00A75583"/>
    <w:p w14:paraId="31C72D3A" w14:textId="5228FCA2" w:rsidR="00886C6B" w:rsidRDefault="00A75583" w:rsidP="00F67008">
      <w:r>
        <w:t xml:space="preserve">Key directions and </w:t>
      </w:r>
      <w:r w:rsidR="00886C6B">
        <w:t>actions are presented across</w:t>
      </w:r>
      <w:r w:rsidR="00C00ACE">
        <w:t xml:space="preserve"> three outcome areas</w:t>
      </w:r>
      <w:r w:rsidR="005D7B6B">
        <w:t>.</w:t>
      </w:r>
      <w:r w:rsidR="005D7B6B" w:rsidRPr="005D7B6B">
        <w:t xml:space="preserve"> </w:t>
      </w:r>
      <w:r w:rsidR="005D7B6B">
        <w:t>Each outcome area supports the Maroondah 2050 community vision as well as outcomes of the Sustainability Strategy 2022-2031</w:t>
      </w:r>
      <w:r w:rsidR="00F53930">
        <w:t>.</w:t>
      </w:r>
      <w:r w:rsidR="00C00ACE">
        <w:t xml:space="preserve"> </w:t>
      </w:r>
    </w:p>
    <w:p w14:paraId="56E9AC89" w14:textId="77777777" w:rsidR="00886C6B" w:rsidRDefault="00886C6B" w:rsidP="00F67008"/>
    <w:p w14:paraId="7FBF9F9C" w14:textId="18450B64" w:rsidR="00886C6B" w:rsidRDefault="00C00ACE" w:rsidP="00886C6B">
      <w:pPr>
        <w:pStyle w:val="ListParagraph"/>
        <w:numPr>
          <w:ilvl w:val="0"/>
          <w:numId w:val="30"/>
        </w:numPr>
      </w:pPr>
      <w:r>
        <w:t>Reducing Council’s greenhouse gas emissions</w:t>
      </w:r>
    </w:p>
    <w:p w14:paraId="41CD18F5" w14:textId="20B68747" w:rsidR="00886C6B" w:rsidRDefault="00C00ACE" w:rsidP="00886C6B">
      <w:pPr>
        <w:pStyle w:val="ListParagraph"/>
        <w:numPr>
          <w:ilvl w:val="0"/>
          <w:numId w:val="30"/>
        </w:numPr>
      </w:pPr>
      <w:r>
        <w:t>Building a resilient Maroondah</w:t>
      </w:r>
    </w:p>
    <w:p w14:paraId="525FEE62" w14:textId="6254FD03" w:rsidR="00886C6B" w:rsidRDefault="00C00ACE" w:rsidP="00886C6B">
      <w:pPr>
        <w:pStyle w:val="ListParagraph"/>
        <w:numPr>
          <w:ilvl w:val="0"/>
          <w:numId w:val="30"/>
        </w:numPr>
      </w:pPr>
      <w:r>
        <w:t>Climate ready Maroondah</w:t>
      </w:r>
    </w:p>
    <w:p w14:paraId="1F2E44B0" w14:textId="77777777" w:rsidR="00886C6B" w:rsidRDefault="00886C6B" w:rsidP="00F67008"/>
    <w:p w14:paraId="22ABF77C" w14:textId="1EA46BAC" w:rsidR="00823F82" w:rsidRDefault="00000D4C" w:rsidP="00653BF1">
      <w:pPr>
        <w:rPr>
          <w:rFonts w:cs="Arial"/>
        </w:rPr>
      </w:pPr>
      <w:r>
        <w:t>C</w:t>
      </w:r>
      <w:r w:rsidR="00E515BD">
        <w:t xml:space="preserve">limate action also </w:t>
      </w:r>
      <w:r w:rsidR="00C95A81">
        <w:t xml:space="preserve">provides a broad range of co-benefits, including </w:t>
      </w:r>
      <w:r w:rsidR="00543572">
        <w:t>improving</w:t>
      </w:r>
      <w:r w:rsidR="00F51D6E">
        <w:t xml:space="preserve"> building design and quality</w:t>
      </w:r>
      <w:r w:rsidR="00653BF1">
        <w:t>,</w:t>
      </w:r>
      <w:r w:rsidR="00F51D6E">
        <w:t xml:space="preserve"> </w:t>
      </w:r>
      <w:r w:rsidR="00F51D6E" w:rsidRPr="00840D4F">
        <w:rPr>
          <w:rFonts w:cs="Arial"/>
        </w:rPr>
        <w:t>lowering operating and renewal costs, reducing energy and water waste</w:t>
      </w:r>
      <w:r w:rsidR="00653BF1">
        <w:rPr>
          <w:rFonts w:cs="Arial"/>
        </w:rPr>
        <w:t>,</w:t>
      </w:r>
      <w:r w:rsidR="00543572">
        <w:t xml:space="preserve"> </w:t>
      </w:r>
      <w:r w:rsidR="00653BF1">
        <w:t>s</w:t>
      </w:r>
      <w:r w:rsidR="00823F82" w:rsidRPr="00840D4F">
        <w:rPr>
          <w:rFonts w:cs="Arial"/>
        </w:rPr>
        <w:t>upporting safe, vibrant, and accessible parks and outdoor recreation facilities, promoting an active and healthy community</w:t>
      </w:r>
      <w:r w:rsidR="004F4928">
        <w:rPr>
          <w:rFonts w:cs="Arial"/>
        </w:rPr>
        <w:t>,</w:t>
      </w:r>
      <w:r w:rsidR="00653BF1">
        <w:rPr>
          <w:rFonts w:cs="Arial"/>
        </w:rPr>
        <w:t xml:space="preserve"> </w:t>
      </w:r>
      <w:r w:rsidR="004F4928">
        <w:rPr>
          <w:rFonts w:cs="Arial"/>
        </w:rPr>
        <w:t xml:space="preserve">and </w:t>
      </w:r>
      <w:r w:rsidR="00653BF1">
        <w:rPr>
          <w:rFonts w:cs="Arial"/>
        </w:rPr>
        <w:t>c</w:t>
      </w:r>
      <w:r w:rsidR="00823F82" w:rsidRPr="00840D4F">
        <w:rPr>
          <w:rFonts w:cs="Arial"/>
        </w:rPr>
        <w:t>reating strong and healthy ecosystems</w:t>
      </w:r>
      <w:r>
        <w:rPr>
          <w:rFonts w:cs="Arial"/>
        </w:rPr>
        <w:t>.</w:t>
      </w:r>
      <w:r w:rsidR="004E301B">
        <w:rPr>
          <w:rFonts w:cs="Arial"/>
        </w:rPr>
        <w:t xml:space="preserve"> Similarly, actions Council is already taking </w:t>
      </w:r>
      <w:r w:rsidR="00751A7B">
        <w:rPr>
          <w:rFonts w:cs="Arial"/>
        </w:rPr>
        <w:t>to deliver community building outcomes can also contribute to a more climate resilient Maroondah.</w:t>
      </w:r>
    </w:p>
    <w:p w14:paraId="1CF376FB" w14:textId="77777777" w:rsidR="00000D4C" w:rsidRDefault="00000D4C" w:rsidP="00653BF1">
      <w:pPr>
        <w:rPr>
          <w:rFonts w:cs="Arial"/>
        </w:rPr>
      </w:pPr>
    </w:p>
    <w:p w14:paraId="0EFB63DD" w14:textId="77777777" w:rsidR="00AE70FA" w:rsidRDefault="00AE70FA" w:rsidP="00AE70FA">
      <w:pPr>
        <w:pStyle w:val="NoSpacing"/>
        <w:rPr>
          <w:rFonts w:cs="Arial"/>
          <w:iCs/>
        </w:rPr>
      </w:pPr>
      <w:r w:rsidRPr="00840D4F">
        <w:rPr>
          <w:rFonts w:cs="Arial"/>
          <w:iCs/>
        </w:rPr>
        <w:t>This Plan recognises that while climate change poses a risk, thoughtful and well-planned action today also presents an opportunity to improve economic outcomes and maintain a safe, healthy and resilient Maroondah for tomorrow.</w:t>
      </w:r>
    </w:p>
    <w:p w14:paraId="24CAB12A" w14:textId="77777777" w:rsidR="00AE70FA" w:rsidRDefault="00AE70FA" w:rsidP="00653BF1">
      <w:pPr>
        <w:rPr>
          <w:rFonts w:cs="Arial"/>
        </w:rPr>
      </w:pPr>
    </w:p>
    <w:p w14:paraId="477CDBA1" w14:textId="562D5B7D" w:rsidR="00E36B40" w:rsidRDefault="00E36B40">
      <w:r>
        <w:br w:type="page"/>
      </w:r>
    </w:p>
    <w:p w14:paraId="3AAEA8B1" w14:textId="42E61757" w:rsidR="006122B0" w:rsidRDefault="006122B0" w:rsidP="006122B0">
      <w:pPr>
        <w:pStyle w:val="Heading1"/>
      </w:pPr>
      <w:bookmarkStart w:id="2" w:name="_Toc225240730"/>
      <w:r>
        <w:lastRenderedPageBreak/>
        <w:t>1</w:t>
      </w:r>
      <w:r w:rsidR="00C826DC">
        <w:t>.</w:t>
      </w:r>
      <w:r>
        <w:t xml:space="preserve"> </w:t>
      </w:r>
      <w:r w:rsidR="00090E63">
        <w:t>Climate Change in Maroondah</w:t>
      </w:r>
      <w:bookmarkEnd w:id="2"/>
    </w:p>
    <w:p w14:paraId="598A5C9A" w14:textId="77777777" w:rsidR="006122B0" w:rsidRDefault="006122B0" w:rsidP="006122B0"/>
    <w:p w14:paraId="29C2A6E5" w14:textId="6E8A64A8" w:rsidR="00840D4F" w:rsidRPr="00840D4F" w:rsidRDefault="00840D4F" w:rsidP="00840D4F">
      <w:pPr>
        <w:pStyle w:val="NoSpacing"/>
        <w:rPr>
          <w:rFonts w:cs="Arial"/>
          <w:iCs/>
        </w:rPr>
      </w:pPr>
      <w:r w:rsidRPr="00840D4F">
        <w:rPr>
          <w:rFonts w:cs="Arial"/>
          <w:iCs/>
        </w:rPr>
        <w:t xml:space="preserve">Climate change is a global issue with local impacts. Maroondah is already facing many of the impacts of climate change, such as more frequent extreme heat and storms, damage to local biodiversity, and rising insurance costs. </w:t>
      </w:r>
    </w:p>
    <w:p w14:paraId="2B8978BB" w14:textId="77777777" w:rsidR="00840D4F" w:rsidRPr="00840D4F" w:rsidRDefault="00840D4F" w:rsidP="00840D4F">
      <w:pPr>
        <w:pStyle w:val="NoSpacing"/>
        <w:rPr>
          <w:rFonts w:cs="Arial"/>
          <w:iCs/>
        </w:rPr>
      </w:pPr>
    </w:p>
    <w:p w14:paraId="53E97A18" w14:textId="2D96050D" w:rsidR="00840D4F" w:rsidRPr="00840D4F" w:rsidRDefault="00840D4F" w:rsidP="00840D4F">
      <w:pPr>
        <w:pStyle w:val="NoSpacing"/>
        <w:rPr>
          <w:rFonts w:cs="Arial"/>
          <w:iCs/>
        </w:rPr>
      </w:pPr>
      <w:r w:rsidRPr="00840D4F">
        <w:rPr>
          <w:rFonts w:cs="Arial"/>
          <w:iCs/>
        </w:rPr>
        <w:t xml:space="preserve">Climate change poses risks to </w:t>
      </w:r>
      <w:r w:rsidR="009B5377">
        <w:rPr>
          <w:rFonts w:cs="Arial"/>
          <w:iCs/>
        </w:rPr>
        <w:t xml:space="preserve">both </w:t>
      </w:r>
      <w:r w:rsidRPr="00840D4F">
        <w:rPr>
          <w:rFonts w:cs="Arial"/>
          <w:iCs/>
        </w:rPr>
        <w:t>Maroondah City Council</w:t>
      </w:r>
      <w:r w:rsidR="001436B0">
        <w:rPr>
          <w:rFonts w:cs="Arial"/>
          <w:iCs/>
        </w:rPr>
        <w:t xml:space="preserve"> and</w:t>
      </w:r>
      <w:r w:rsidRPr="00840D4F">
        <w:rPr>
          <w:rFonts w:cs="Arial"/>
          <w:iCs/>
        </w:rPr>
        <w:t xml:space="preserve"> the Maroondah Community. This Climate </w:t>
      </w:r>
      <w:r w:rsidR="00154D41">
        <w:rPr>
          <w:rFonts w:cs="Arial"/>
          <w:iCs/>
        </w:rPr>
        <w:t>Adaptation</w:t>
      </w:r>
      <w:r w:rsidRPr="00840D4F">
        <w:rPr>
          <w:rFonts w:cs="Arial"/>
          <w:iCs/>
        </w:rPr>
        <w:t xml:space="preserve"> Plan supports the community vision outlined in Maroondah 2050 - Our Future Together, working towards a green and sustainable community and a safe and liveable community in Maroondah.</w:t>
      </w:r>
    </w:p>
    <w:p w14:paraId="3EFDD498" w14:textId="77777777" w:rsidR="00840D4F" w:rsidRPr="00840D4F" w:rsidRDefault="00840D4F" w:rsidP="00840D4F">
      <w:pPr>
        <w:pStyle w:val="NoSpacing"/>
        <w:rPr>
          <w:rFonts w:cs="Arial"/>
          <w:iCs/>
        </w:rPr>
      </w:pPr>
    </w:p>
    <w:p w14:paraId="67BBDA98" w14:textId="64955302" w:rsidR="00840D4F" w:rsidRDefault="00840D4F" w:rsidP="00840D4F">
      <w:pPr>
        <w:pStyle w:val="NoSpacing"/>
        <w:rPr>
          <w:rFonts w:cs="Arial"/>
          <w:iCs/>
        </w:rPr>
      </w:pPr>
      <w:r w:rsidRPr="00840D4F">
        <w:rPr>
          <w:rFonts w:cs="Arial"/>
          <w:iCs/>
        </w:rPr>
        <w:t>This Plan recognises that while climate change poses a risk, thoughtful and well-planned action today also presents an opportunity to improve economic outcomes and maintain a safe, healthy and resilient Maroondah for tomorrow.</w:t>
      </w:r>
    </w:p>
    <w:p w14:paraId="0AC6A792" w14:textId="77777777" w:rsidR="00840D4F" w:rsidRDefault="00840D4F" w:rsidP="00840D4F">
      <w:pPr>
        <w:pStyle w:val="NoSpacing"/>
        <w:rPr>
          <w:rFonts w:cs="Arial"/>
          <w:iCs/>
        </w:rPr>
      </w:pPr>
    </w:p>
    <w:p w14:paraId="3616E7BE" w14:textId="77777777" w:rsidR="00840D4F" w:rsidRPr="00840D4F" w:rsidRDefault="00840D4F" w:rsidP="00840D4F">
      <w:pPr>
        <w:pStyle w:val="Heading2"/>
      </w:pPr>
      <w:bookmarkStart w:id="3" w:name="_Toc225240731"/>
      <w:r w:rsidRPr="00840D4F">
        <w:t>Maroondah context</w:t>
      </w:r>
      <w:bookmarkEnd w:id="3"/>
    </w:p>
    <w:p w14:paraId="27C53A58" w14:textId="77777777" w:rsidR="00840D4F" w:rsidRPr="00840D4F" w:rsidRDefault="00840D4F" w:rsidP="00840D4F">
      <w:pPr>
        <w:pStyle w:val="NoSpacing"/>
        <w:rPr>
          <w:rFonts w:cs="Arial"/>
          <w:iCs/>
        </w:rPr>
      </w:pPr>
      <w:r w:rsidRPr="00840D4F">
        <w:rPr>
          <w:rFonts w:cs="Arial"/>
          <w:iCs/>
        </w:rPr>
        <w:t>The City of Maroondah covers an area of 61.4 square kilometres in outer eastern Melbourne, including suburbs of Bayswater North, Croydon, Croydon Hills, Croydon North, Croydon South, Heathmont, Kilsyth South, Ringwood, Ringwood East, Ringwood North and Warranwood. The City also includes small sections of Kilsyth, Park Orchards, Vermont and Wonga Park suburbs.</w:t>
      </w:r>
    </w:p>
    <w:p w14:paraId="58538415" w14:textId="77777777" w:rsidR="00840D4F" w:rsidRPr="00840D4F" w:rsidRDefault="00840D4F" w:rsidP="00840D4F">
      <w:pPr>
        <w:pStyle w:val="NoSpacing"/>
        <w:rPr>
          <w:rFonts w:cs="Arial"/>
          <w:iCs/>
        </w:rPr>
      </w:pPr>
    </w:p>
    <w:p w14:paraId="6853D788" w14:textId="4402EA9B" w:rsidR="00840D4F" w:rsidRPr="00840D4F" w:rsidRDefault="00840D4F" w:rsidP="00840D4F">
      <w:pPr>
        <w:pStyle w:val="NoSpacing"/>
        <w:rPr>
          <w:rFonts w:cs="Arial"/>
          <w:iCs/>
        </w:rPr>
      </w:pPr>
      <w:r w:rsidRPr="00840D4F">
        <w:rPr>
          <w:rFonts w:cs="Arial"/>
          <w:iCs/>
        </w:rPr>
        <w:t xml:space="preserve">The traditional owners of the land on which the City of Maroondah now sits are the Wurundjeri People of the Kulin Nation. The Wurundjeri People have lived on this land for </w:t>
      </w:r>
      <w:r w:rsidR="0077730C" w:rsidRPr="00AE5951">
        <w:rPr>
          <w:lang w:val="en-US"/>
        </w:rPr>
        <w:t xml:space="preserve">tens of thousands </w:t>
      </w:r>
      <w:r w:rsidR="0077730C">
        <w:rPr>
          <w:lang w:val="en-US"/>
        </w:rPr>
        <w:t xml:space="preserve">of </w:t>
      </w:r>
      <w:r w:rsidRPr="00840D4F">
        <w:rPr>
          <w:rFonts w:cs="Arial"/>
          <w:iCs/>
        </w:rPr>
        <w:t>years and have a deep spiritual connection and care for Country.</w:t>
      </w:r>
    </w:p>
    <w:p w14:paraId="16FEFD96" w14:textId="77777777" w:rsidR="00840D4F" w:rsidRPr="00840D4F" w:rsidRDefault="00840D4F" w:rsidP="00840D4F">
      <w:pPr>
        <w:pStyle w:val="NoSpacing"/>
        <w:rPr>
          <w:rFonts w:cs="Arial"/>
          <w:iCs/>
        </w:rPr>
      </w:pPr>
    </w:p>
    <w:p w14:paraId="66D43DFF" w14:textId="25960803" w:rsidR="00840D4F" w:rsidRPr="00840D4F" w:rsidRDefault="00840D4F" w:rsidP="00840D4F">
      <w:pPr>
        <w:pStyle w:val="NoSpacing"/>
        <w:rPr>
          <w:rFonts w:cs="Arial"/>
          <w:iCs/>
        </w:rPr>
      </w:pPr>
      <w:r w:rsidRPr="00840D4F">
        <w:rPr>
          <w:rFonts w:cs="Arial"/>
          <w:iCs/>
        </w:rPr>
        <w:t xml:space="preserve">Maroondah has a population of </w:t>
      </w:r>
      <w:r w:rsidR="0060727E">
        <w:rPr>
          <w:rFonts w:cs="Arial"/>
          <w:iCs/>
        </w:rPr>
        <w:t>119,354</w:t>
      </w:r>
      <w:r w:rsidRPr="00840D4F">
        <w:rPr>
          <w:rFonts w:cs="Arial"/>
          <w:iCs/>
        </w:rPr>
        <w:t xml:space="preserve"> people</w:t>
      </w:r>
      <w:r w:rsidR="00D5285F">
        <w:rPr>
          <w:rFonts w:cs="Arial"/>
          <w:iCs/>
        </w:rPr>
        <w:t xml:space="preserve"> across 44,167 households</w:t>
      </w:r>
      <w:r w:rsidRPr="00840D4F">
        <w:rPr>
          <w:rFonts w:cs="Arial"/>
          <w:iCs/>
        </w:rPr>
        <w:t xml:space="preserve">. Approximately 25% of the population was born overseas, with the United Kingdom, China, India and Myanmar the most common countries. </w:t>
      </w:r>
    </w:p>
    <w:p w14:paraId="4F5322CE" w14:textId="77777777" w:rsidR="00840D4F" w:rsidRPr="00840D4F" w:rsidRDefault="00840D4F" w:rsidP="00840D4F">
      <w:pPr>
        <w:pStyle w:val="NoSpacing"/>
        <w:rPr>
          <w:rFonts w:cs="Arial"/>
          <w:iCs/>
        </w:rPr>
      </w:pPr>
    </w:p>
    <w:p w14:paraId="775B5B91" w14:textId="57E01779" w:rsidR="00840D4F" w:rsidRPr="00840D4F" w:rsidRDefault="00840D4F" w:rsidP="00840D4F">
      <w:pPr>
        <w:pStyle w:val="NoSpacing"/>
        <w:rPr>
          <w:rFonts w:cs="Arial"/>
          <w:iCs/>
        </w:rPr>
      </w:pPr>
      <w:r w:rsidRPr="00840D4F">
        <w:rPr>
          <w:rFonts w:cs="Arial"/>
          <w:iCs/>
        </w:rPr>
        <w:t>The City of Maroondah has 6</w:t>
      </w:r>
      <w:r w:rsidR="0060727E">
        <w:rPr>
          <w:rFonts w:cs="Arial"/>
          <w:iCs/>
        </w:rPr>
        <w:t>49</w:t>
      </w:r>
      <w:r w:rsidRPr="00840D4F">
        <w:rPr>
          <w:rFonts w:cs="Arial"/>
          <w:iCs/>
        </w:rPr>
        <w:t xml:space="preserve"> hectares of open space, with 578 parks and reserves containing approximately 750,000 trees, including 46 bushland reserves. Council prioritises planting indigenous species across Council reserves to support local biodiversity. The municipality also has good transport connectivity, with 39 kilometres of shared trails, including the Mullum Mullum Creek, Eastlink, Tarralla Creek and Dandenong Creek trails. Additionally, there are two train lines and numerous bus lines operating throughout Maroondah, providing both active and public transport options.</w:t>
      </w:r>
    </w:p>
    <w:p w14:paraId="06D4B427" w14:textId="77777777" w:rsidR="00840D4F" w:rsidRPr="00840D4F" w:rsidRDefault="00840D4F" w:rsidP="00840D4F">
      <w:pPr>
        <w:pStyle w:val="NoSpacing"/>
        <w:rPr>
          <w:rFonts w:cs="Arial"/>
          <w:iCs/>
        </w:rPr>
      </w:pPr>
    </w:p>
    <w:p w14:paraId="290FF3FE" w14:textId="77777777" w:rsidR="00840D4F" w:rsidRPr="00840D4F" w:rsidRDefault="00840D4F" w:rsidP="00840D4F">
      <w:pPr>
        <w:pStyle w:val="Heading2"/>
      </w:pPr>
      <w:bookmarkStart w:id="4" w:name="_Toc225240732"/>
      <w:r w:rsidRPr="00840D4F">
        <w:t>Purpose</w:t>
      </w:r>
      <w:bookmarkEnd w:id="4"/>
    </w:p>
    <w:p w14:paraId="6410171C" w14:textId="454EA0D5" w:rsidR="00840D4F" w:rsidRDefault="00840D4F" w:rsidP="00840D4F">
      <w:pPr>
        <w:pStyle w:val="NoSpacing"/>
        <w:rPr>
          <w:rFonts w:cs="Arial"/>
          <w:iCs/>
        </w:rPr>
      </w:pPr>
      <w:r w:rsidRPr="00840D4F">
        <w:rPr>
          <w:rFonts w:cs="Arial"/>
          <w:iCs/>
        </w:rPr>
        <w:t xml:space="preserve">The Climate </w:t>
      </w:r>
      <w:r w:rsidR="00154D41">
        <w:rPr>
          <w:rFonts w:cs="Arial"/>
          <w:iCs/>
        </w:rPr>
        <w:t>Adaptation</w:t>
      </w:r>
      <w:r w:rsidRPr="00840D4F">
        <w:rPr>
          <w:rFonts w:cs="Arial"/>
          <w:iCs/>
        </w:rPr>
        <w:t xml:space="preserve"> Plan has been developed to </w:t>
      </w:r>
      <w:r w:rsidR="00450642">
        <w:rPr>
          <w:rFonts w:cs="Arial"/>
          <w:iCs/>
        </w:rPr>
        <w:t>support</w:t>
      </w:r>
      <w:r w:rsidRPr="00840D4F">
        <w:rPr>
          <w:rFonts w:cs="Arial"/>
          <w:iCs/>
        </w:rPr>
        <w:t xml:space="preserve"> a green and sustainable Maroondah and a safe and liveable community today and into the future. Th</w:t>
      </w:r>
      <w:r w:rsidR="00D23B86">
        <w:rPr>
          <w:rFonts w:cs="Arial"/>
          <w:iCs/>
        </w:rPr>
        <w:t>is</w:t>
      </w:r>
      <w:r w:rsidRPr="00840D4F">
        <w:rPr>
          <w:rFonts w:cs="Arial"/>
          <w:iCs/>
        </w:rPr>
        <w:t xml:space="preserve"> Plan will help to build resilience to climate change in Council’s operations and services</w:t>
      </w:r>
      <w:r w:rsidR="00151B01">
        <w:rPr>
          <w:rFonts w:cs="Arial"/>
          <w:iCs/>
        </w:rPr>
        <w:t>,</w:t>
      </w:r>
      <w:r w:rsidR="008329C4">
        <w:rPr>
          <w:rFonts w:cs="Arial"/>
          <w:iCs/>
        </w:rPr>
        <w:t xml:space="preserve"> </w:t>
      </w:r>
      <w:r w:rsidRPr="00840D4F">
        <w:rPr>
          <w:rFonts w:cs="Arial"/>
          <w:iCs/>
        </w:rPr>
        <w:t>and reduce Council’s operational greenhouse gas emissions. Th</w:t>
      </w:r>
      <w:r w:rsidR="00987A04">
        <w:rPr>
          <w:rFonts w:cs="Arial"/>
          <w:iCs/>
        </w:rPr>
        <w:t>is</w:t>
      </w:r>
      <w:r w:rsidRPr="00840D4F">
        <w:rPr>
          <w:rFonts w:cs="Arial"/>
          <w:iCs/>
        </w:rPr>
        <w:t xml:space="preserve"> Plan will also support the Maroondah community to reduce greenhouse gas emissions and improve its ability to be more resilient to the effects of climate change.</w:t>
      </w:r>
    </w:p>
    <w:p w14:paraId="0CD4EEC7" w14:textId="77777777" w:rsidR="00840D4F" w:rsidRDefault="00840D4F" w:rsidP="00840D4F">
      <w:pPr>
        <w:pStyle w:val="NoSpacing"/>
        <w:rPr>
          <w:rFonts w:cs="Arial"/>
          <w:iCs/>
        </w:rPr>
      </w:pPr>
    </w:p>
    <w:p w14:paraId="23285BC4" w14:textId="3744CD06" w:rsidR="00840D4F" w:rsidRPr="00840D4F" w:rsidRDefault="001204C0" w:rsidP="00840D4F">
      <w:pPr>
        <w:pStyle w:val="NoSpacing"/>
        <w:rPr>
          <w:rFonts w:cs="Arial"/>
          <w:iCs/>
        </w:rPr>
      </w:pPr>
      <w:r>
        <w:rPr>
          <w:noProof/>
        </w:rPr>
        <mc:AlternateContent>
          <mc:Choice Requires="wps">
            <w:drawing>
              <wp:inline distT="0" distB="0" distL="0" distR="0" wp14:anchorId="0AAA3A73" wp14:editId="004A239C">
                <wp:extent cx="6626860" cy="1967230"/>
                <wp:effectExtent l="0" t="0" r="2540" b="7620"/>
                <wp:docPr id="186920620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860" cy="1967230"/>
                        </a:xfrm>
                        <a:prstGeom prst="rect">
                          <a:avLst/>
                        </a:prstGeom>
                        <a:solidFill>
                          <a:schemeClr val="bg1">
                            <a:lumMod val="95000"/>
                          </a:schemeClr>
                        </a:solidFill>
                        <a:ln w="9525">
                          <a:solidFill>
                            <a:srgbClr val="000000"/>
                          </a:solidFill>
                          <a:miter lim="800000"/>
                          <a:headEnd/>
                          <a:tailEnd/>
                        </a:ln>
                      </wps:spPr>
                      <wps:txbx>
                        <w:txbxContent>
                          <w:p w14:paraId="5E552CB1" w14:textId="1483BF23" w:rsidR="00840D4F" w:rsidRPr="00840D4F" w:rsidRDefault="00840D4F" w:rsidP="00840D4F">
                            <w:pPr>
                              <w:pStyle w:val="NoSpacing"/>
                              <w:rPr>
                                <w:rFonts w:cs="Arial"/>
                                <w:b/>
                                <w:bCs/>
                                <w:iCs/>
                              </w:rPr>
                            </w:pPr>
                            <w:r w:rsidRPr="00840D4F">
                              <w:rPr>
                                <w:rFonts w:cs="Arial"/>
                                <w:b/>
                                <w:bCs/>
                                <w:iCs/>
                              </w:rPr>
                              <w:t>What is ‘</w:t>
                            </w:r>
                            <w:r w:rsidR="00E31EF0">
                              <w:rPr>
                                <w:rFonts w:cs="Arial"/>
                                <w:b/>
                                <w:bCs/>
                                <w:iCs/>
                              </w:rPr>
                              <w:t xml:space="preserve">climate </w:t>
                            </w:r>
                            <w:r w:rsidRPr="00840D4F">
                              <w:rPr>
                                <w:rFonts w:cs="Arial"/>
                                <w:b/>
                                <w:bCs/>
                                <w:iCs/>
                              </w:rPr>
                              <w:t>resilience’?</w:t>
                            </w:r>
                          </w:p>
                          <w:p w14:paraId="1BBF4FFC" w14:textId="77777777" w:rsidR="005C2CC8" w:rsidRDefault="005C2CC8" w:rsidP="00840D4F">
                            <w:pPr>
                              <w:pStyle w:val="NoSpacing"/>
                              <w:rPr>
                                <w:rFonts w:cs="Arial"/>
                                <w:iCs/>
                              </w:rPr>
                            </w:pPr>
                            <w:r w:rsidRPr="005C2CC8">
                              <w:rPr>
                                <w:rFonts w:cs="Arial"/>
                                <w:iCs/>
                              </w:rPr>
                              <w:t>Climate resilience is the ability of a community, ecosystem, or system to prepare for, withstand, and recover quickly from climate-related shocks and stresses, like extreme heat, floods, or droughts, while maintaining essential functions and adapting to future changes.</w:t>
                            </w:r>
                          </w:p>
                          <w:p w14:paraId="73F65E6E" w14:textId="77777777" w:rsidR="005C2CC8" w:rsidRDefault="005C2CC8" w:rsidP="00840D4F">
                            <w:pPr>
                              <w:pStyle w:val="NoSpacing"/>
                              <w:rPr>
                                <w:rFonts w:cs="Arial"/>
                                <w:iCs/>
                              </w:rPr>
                            </w:pPr>
                          </w:p>
                          <w:p w14:paraId="7F62E1CD" w14:textId="156C39E9" w:rsidR="00840D4F" w:rsidRPr="00840D4F" w:rsidRDefault="00840D4F" w:rsidP="00840D4F">
                            <w:pPr>
                              <w:pStyle w:val="NoSpacing"/>
                              <w:rPr>
                                <w:rFonts w:cs="Arial"/>
                                <w:b/>
                                <w:bCs/>
                                <w:iCs/>
                              </w:rPr>
                            </w:pPr>
                            <w:r w:rsidRPr="00840D4F">
                              <w:rPr>
                                <w:rFonts w:cs="Arial"/>
                                <w:b/>
                                <w:bCs/>
                                <w:iCs/>
                              </w:rPr>
                              <w:t>What is ‘sustainability’?</w:t>
                            </w:r>
                          </w:p>
                          <w:p w14:paraId="0F7D7B00" w14:textId="690C35EA" w:rsidR="00840D4F" w:rsidRPr="00840D4F" w:rsidRDefault="00E34285" w:rsidP="00840D4F">
                            <w:pPr>
                              <w:pStyle w:val="NoSpacing"/>
                              <w:rPr>
                                <w:rFonts w:cs="Arial"/>
                                <w:iCs/>
                              </w:rPr>
                            </w:pPr>
                            <w:r>
                              <w:rPr>
                                <w:rFonts w:cs="Arial"/>
                                <w:iCs/>
                              </w:rPr>
                              <w:t>S</w:t>
                            </w:r>
                            <w:r w:rsidR="00840D4F" w:rsidRPr="00840D4F">
                              <w:rPr>
                                <w:rFonts w:cs="Arial"/>
                                <w:iCs/>
                              </w:rPr>
                              <w:t>ustainability</w:t>
                            </w:r>
                            <w:r>
                              <w:rPr>
                                <w:rFonts w:cs="Arial"/>
                                <w:iCs/>
                              </w:rPr>
                              <w:t xml:space="preserve"> can be defined</w:t>
                            </w:r>
                            <w:r w:rsidR="00840D4F" w:rsidRPr="00840D4F">
                              <w:rPr>
                                <w:rFonts w:cs="Arial"/>
                                <w:iCs/>
                              </w:rPr>
                              <w:t xml:space="preserve"> as “balancing economic, social and environmental factors. It is concerned with how we can manage resources to ensure future generations have the same opportunities that we enjoy today” (City of Melbourne, 2016).</w:t>
                            </w:r>
                          </w:p>
                          <w:p w14:paraId="5BE4567C" w14:textId="77777777" w:rsidR="00840D4F" w:rsidRPr="007E43CC" w:rsidRDefault="00840D4F" w:rsidP="00840D4F">
                            <w:pPr>
                              <w:pStyle w:val="NoSpacing"/>
                            </w:pPr>
                          </w:p>
                        </w:txbxContent>
                      </wps:txbx>
                      <wps:bodyPr rot="0" vert="horz" wrap="square" lIns="91440" tIns="45720" rIns="91440" bIns="45720" anchor="t" anchorCtr="0">
                        <a:spAutoFit/>
                      </wps:bodyPr>
                    </wps:wsp>
                  </a:graphicData>
                </a:graphic>
              </wp:inline>
            </w:drawing>
          </mc:Choice>
          <mc:Fallback>
            <w:pict>
              <v:shapetype w14:anchorId="0AAA3A73" id="_x0000_t202" coordsize="21600,21600" o:spt="202" path="m,l,21600r21600,l21600,xe">
                <v:stroke joinstyle="miter"/>
                <v:path gradientshapeok="t" o:connecttype="rect"/>
              </v:shapetype>
              <v:shape id="Text Box 4" o:spid="_x0000_s1026" type="#_x0000_t202" style="width:521.8pt;height:15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" fillcolor="#f2f2f2 [3052]">
                <v:textbox style="mso-fit-shape-to-text:t">
                  <w:txbxContent>
                    <w:p w14:paraId="5E552CB1" w14:textId="1483BF23" w:rsidR="00840D4F" w:rsidRPr="00840D4F" w:rsidRDefault="00840D4F" w:rsidP="00840D4F">
                      <w:pPr>
                        <w:pStyle w:val="NoSpacing"/>
                        <w:rPr>
                          <w:rFonts w:cs="Arial"/>
                          <w:b/>
                          <w:bCs/>
                          <w:iCs/>
                        </w:rPr>
                      </w:pPr>
                      <w:r w:rsidRPr="00840D4F">
                        <w:rPr>
                          <w:rFonts w:cs="Arial"/>
                          <w:b/>
                          <w:bCs/>
                          <w:iCs/>
                        </w:rPr>
                        <w:t>What is ‘</w:t>
                      </w:r>
                      <w:r w:rsidR="00E31EF0">
                        <w:rPr>
                          <w:rFonts w:cs="Arial"/>
                          <w:b/>
                          <w:bCs/>
                          <w:iCs/>
                        </w:rPr>
                        <w:t xml:space="preserve">climate </w:t>
                      </w:r>
                      <w:r w:rsidRPr="00840D4F">
                        <w:rPr>
                          <w:rFonts w:cs="Arial"/>
                          <w:b/>
                          <w:bCs/>
                          <w:iCs/>
                        </w:rPr>
                        <w:t>resilience’?</w:t>
                      </w:r>
                    </w:p>
                    <w:p w14:paraId="1BBF4FFC" w14:textId="77777777" w:rsidR="005C2CC8" w:rsidRDefault="005C2CC8" w:rsidP="00840D4F">
                      <w:pPr>
                        <w:pStyle w:val="NoSpacing"/>
                        <w:rPr>
                          <w:rFonts w:cs="Arial"/>
                          <w:iCs/>
                        </w:rPr>
                      </w:pPr>
                      <w:r w:rsidRPr="005C2CC8">
                        <w:rPr>
                          <w:rFonts w:cs="Arial"/>
                          <w:iCs/>
                        </w:rPr>
                        <w:t>Climate resilience is the ability of a community, ecosystem, or system to prepare for, withstand, and recover quickly from climate-related shocks and stresses, like extreme heat, floods, or droughts, while maintaining essential functions and adapting to future changes.</w:t>
                      </w:r>
                    </w:p>
                    <w:p w14:paraId="73F65E6E" w14:textId="77777777" w:rsidR="005C2CC8" w:rsidRDefault="005C2CC8" w:rsidP="00840D4F">
                      <w:pPr>
                        <w:pStyle w:val="NoSpacing"/>
                        <w:rPr>
                          <w:rFonts w:cs="Arial"/>
                          <w:iCs/>
                        </w:rPr>
                      </w:pPr>
                    </w:p>
                    <w:p w14:paraId="7F62E1CD" w14:textId="156C39E9" w:rsidR="00840D4F" w:rsidRPr="00840D4F" w:rsidRDefault="00840D4F" w:rsidP="00840D4F">
                      <w:pPr>
                        <w:pStyle w:val="NoSpacing"/>
                        <w:rPr>
                          <w:rFonts w:cs="Arial"/>
                          <w:b/>
                          <w:bCs/>
                          <w:iCs/>
                        </w:rPr>
                      </w:pPr>
                      <w:r w:rsidRPr="00840D4F">
                        <w:rPr>
                          <w:rFonts w:cs="Arial"/>
                          <w:b/>
                          <w:bCs/>
                          <w:iCs/>
                        </w:rPr>
                        <w:t>What is ‘sustainability’?</w:t>
                      </w:r>
                    </w:p>
                    <w:p w14:paraId="0F7D7B00" w14:textId="690C35EA" w:rsidR="00840D4F" w:rsidRPr="00840D4F" w:rsidRDefault="00E34285" w:rsidP="00840D4F">
                      <w:pPr>
                        <w:pStyle w:val="NoSpacing"/>
                        <w:rPr>
                          <w:rFonts w:cs="Arial"/>
                          <w:iCs/>
                        </w:rPr>
                      </w:pPr>
                      <w:r>
                        <w:rPr>
                          <w:rFonts w:cs="Arial"/>
                          <w:iCs/>
                        </w:rPr>
                        <w:t>S</w:t>
                      </w:r>
                      <w:r w:rsidR="00840D4F" w:rsidRPr="00840D4F">
                        <w:rPr>
                          <w:rFonts w:cs="Arial"/>
                          <w:iCs/>
                        </w:rPr>
                        <w:t>ustainability</w:t>
                      </w:r>
                      <w:r>
                        <w:rPr>
                          <w:rFonts w:cs="Arial"/>
                          <w:iCs/>
                        </w:rPr>
                        <w:t xml:space="preserve"> can be defined</w:t>
                      </w:r>
                      <w:r w:rsidR="00840D4F" w:rsidRPr="00840D4F">
                        <w:rPr>
                          <w:rFonts w:cs="Arial"/>
                          <w:iCs/>
                        </w:rPr>
                        <w:t xml:space="preserve"> as “balancing economic, social and environmental factors. It is concerned with how we can manage resources to ensure future generations have the same opportunities that we enjoy today” (City of Melbourne, 2016).</w:t>
                      </w:r>
                    </w:p>
                    <w:p w14:paraId="5BE4567C" w14:textId="77777777" w:rsidR="00840D4F" w:rsidRPr="007E43CC" w:rsidRDefault="00840D4F" w:rsidP="00840D4F">
                      <w:pPr>
                        <w:pStyle w:val="NoSpacing"/>
                      </w:pPr>
                    </w:p>
                  </w:txbxContent>
                </v:textbox>
                <w10:anchorlock/>
              </v:shape>
            </w:pict>
          </mc:Fallback>
        </mc:AlternateContent>
      </w:r>
    </w:p>
    <w:p w14:paraId="524B2CD9" w14:textId="39DE5ACE" w:rsidR="00840D4F" w:rsidRDefault="00840D4F" w:rsidP="00840D4F">
      <w:pPr>
        <w:pStyle w:val="NoSpacing"/>
        <w:rPr>
          <w:rFonts w:cs="Arial"/>
          <w:iCs/>
        </w:rPr>
      </w:pPr>
    </w:p>
    <w:p w14:paraId="6BEE4E6D" w14:textId="14E424D1" w:rsidR="00D60D64" w:rsidRDefault="00131623" w:rsidP="00131623">
      <w:pPr>
        <w:pStyle w:val="Heading2"/>
      </w:pPr>
      <w:bookmarkStart w:id="5" w:name="_Toc225240733"/>
      <w:r>
        <w:lastRenderedPageBreak/>
        <w:t xml:space="preserve">Climate </w:t>
      </w:r>
      <w:r w:rsidR="00090E63">
        <w:t>c</w:t>
      </w:r>
      <w:r>
        <w:t xml:space="preserve">hange and </w:t>
      </w:r>
      <w:r w:rsidR="00090E63">
        <w:t>c</w:t>
      </w:r>
      <w:r w:rsidR="00D60D64">
        <w:t>aring for Country</w:t>
      </w:r>
      <w:bookmarkEnd w:id="5"/>
    </w:p>
    <w:p w14:paraId="7EFED6C9" w14:textId="77777777" w:rsidR="003547EF" w:rsidRDefault="003547EF" w:rsidP="003547EF">
      <w:pPr>
        <w:rPr>
          <w:lang w:val="en-US"/>
        </w:rPr>
      </w:pPr>
    </w:p>
    <w:p w14:paraId="26097FED" w14:textId="032D9906" w:rsidR="003547EF" w:rsidRPr="00AE5951" w:rsidRDefault="003547EF" w:rsidP="003547EF">
      <w:pPr>
        <w:rPr>
          <w:lang w:val="en-US"/>
        </w:rPr>
      </w:pPr>
      <w:r w:rsidRPr="00AE5951">
        <w:rPr>
          <w:lang w:val="en-US"/>
        </w:rPr>
        <w:t>A</w:t>
      </w:r>
      <w:r w:rsidR="009A73F5" w:rsidRPr="00AE5951">
        <w:rPr>
          <w:lang w:val="en-US"/>
        </w:rPr>
        <w:t xml:space="preserve"> strong, </w:t>
      </w:r>
      <w:bookmarkStart w:id="6" w:name="_Int_oR7j8nfA"/>
      <w:r w:rsidR="009A73F5" w:rsidRPr="00AE5951">
        <w:rPr>
          <w:lang w:val="en-US"/>
        </w:rPr>
        <w:t>healthy</w:t>
      </w:r>
      <w:bookmarkEnd w:id="6"/>
      <w:r w:rsidR="009A73F5" w:rsidRPr="00AE5951">
        <w:rPr>
          <w:lang w:val="en-US"/>
        </w:rPr>
        <w:t xml:space="preserve"> and </w:t>
      </w:r>
      <w:r w:rsidR="00360800" w:rsidRPr="004D3697">
        <w:rPr>
          <w:lang w:val="en-US"/>
        </w:rPr>
        <w:t>connected</w:t>
      </w:r>
      <w:r w:rsidR="009A73F5" w:rsidRPr="00AE5951">
        <w:rPr>
          <w:lang w:val="en-US"/>
        </w:rPr>
        <w:t xml:space="preserve"> natural environment is central to a strong</w:t>
      </w:r>
      <w:r w:rsidRPr="00AE5951">
        <w:rPr>
          <w:lang w:val="en-US"/>
        </w:rPr>
        <w:t>,</w:t>
      </w:r>
      <w:r w:rsidR="009A73F5" w:rsidRPr="00AE5951">
        <w:rPr>
          <w:lang w:val="en-US"/>
        </w:rPr>
        <w:t xml:space="preserve"> healthy </w:t>
      </w:r>
      <w:r w:rsidRPr="00AE5951">
        <w:rPr>
          <w:lang w:val="en-US"/>
        </w:rPr>
        <w:t xml:space="preserve">and resilient </w:t>
      </w:r>
      <w:r w:rsidR="009A73F5" w:rsidRPr="00AE5951">
        <w:rPr>
          <w:lang w:val="en-US"/>
        </w:rPr>
        <w:t>Maroondah and Maroondah community</w:t>
      </w:r>
      <w:r w:rsidRPr="00AE5951">
        <w:rPr>
          <w:lang w:val="en-US"/>
        </w:rPr>
        <w:t xml:space="preserve">. </w:t>
      </w:r>
    </w:p>
    <w:p w14:paraId="044D935E" w14:textId="77777777" w:rsidR="003547EF" w:rsidRPr="00AE5951" w:rsidRDefault="003547EF" w:rsidP="003547EF">
      <w:pPr>
        <w:rPr>
          <w:lang w:val="en-US"/>
        </w:rPr>
      </w:pPr>
    </w:p>
    <w:p w14:paraId="7821BF1C" w14:textId="7C05373C" w:rsidR="003547EF" w:rsidRPr="00643B0B" w:rsidRDefault="00617B8C" w:rsidP="003547EF">
      <w:pPr>
        <w:rPr>
          <w:lang w:val="en-US"/>
        </w:rPr>
      </w:pPr>
      <w:r w:rsidRPr="00AE5951">
        <w:rPr>
          <w:lang w:val="en-US"/>
        </w:rPr>
        <w:t xml:space="preserve">The Wurundjeri Woi-Wurung People of the Kulin Nation have cared for </w:t>
      </w:r>
      <w:r w:rsidR="00DD2D2C" w:rsidRPr="004D3697">
        <w:rPr>
          <w:lang w:val="en-US"/>
        </w:rPr>
        <w:t>this</w:t>
      </w:r>
      <w:r w:rsidRPr="00AE5951">
        <w:rPr>
          <w:lang w:val="en-US"/>
        </w:rPr>
        <w:t xml:space="preserve"> land</w:t>
      </w:r>
      <w:r w:rsidR="00921DEA" w:rsidRPr="00AE5951">
        <w:rPr>
          <w:lang w:val="en-US"/>
        </w:rPr>
        <w:t xml:space="preserve"> for </w:t>
      </w:r>
      <w:r w:rsidR="003547EF" w:rsidRPr="00AE5951">
        <w:rPr>
          <w:lang w:val="en-US"/>
        </w:rPr>
        <w:t>tens of thousands</w:t>
      </w:r>
      <w:r w:rsidR="00921DEA" w:rsidRPr="00AE5951">
        <w:rPr>
          <w:lang w:val="en-US"/>
        </w:rPr>
        <w:t xml:space="preserve"> of years. Their </w:t>
      </w:r>
      <w:r w:rsidR="00DD2D2C" w:rsidRPr="004D3697">
        <w:rPr>
          <w:lang w:val="en-US"/>
        </w:rPr>
        <w:t>ongoing connection to the land, water</w:t>
      </w:r>
      <w:r w:rsidR="00397B00" w:rsidRPr="004D3697">
        <w:rPr>
          <w:lang w:val="en-US"/>
        </w:rPr>
        <w:t xml:space="preserve"> and </w:t>
      </w:r>
      <w:bookmarkStart w:id="7" w:name="_Int_WrHtcUNi"/>
      <w:r w:rsidR="00397B00" w:rsidRPr="004D3697">
        <w:rPr>
          <w:lang w:val="en-US"/>
        </w:rPr>
        <w:t>sky</w:t>
      </w:r>
      <w:bookmarkEnd w:id="7"/>
      <w:r w:rsidR="00397B00" w:rsidRPr="004D3697">
        <w:rPr>
          <w:lang w:val="en-US"/>
        </w:rPr>
        <w:t xml:space="preserve"> Country</w:t>
      </w:r>
      <w:r w:rsidR="00E42DB3" w:rsidRPr="004D3697">
        <w:rPr>
          <w:lang w:val="en-US"/>
        </w:rPr>
        <w:t>,</w:t>
      </w:r>
      <w:r w:rsidR="00921DEA" w:rsidRPr="00AE5951">
        <w:rPr>
          <w:lang w:val="en-US"/>
        </w:rPr>
        <w:t xml:space="preserve"> </w:t>
      </w:r>
      <w:r w:rsidR="00397B00" w:rsidRPr="004D3697">
        <w:rPr>
          <w:lang w:val="en-US"/>
        </w:rPr>
        <w:t>depicted in</w:t>
      </w:r>
      <w:r w:rsidR="00921DEA" w:rsidRPr="00AE5951">
        <w:rPr>
          <w:lang w:val="en-US"/>
        </w:rPr>
        <w:t xml:space="preserve"> the</w:t>
      </w:r>
      <w:r w:rsidR="00397B00" w:rsidRPr="004D3697">
        <w:rPr>
          <w:lang w:val="en-US"/>
        </w:rPr>
        <w:t xml:space="preserve">ir </w:t>
      </w:r>
      <w:r w:rsidR="00883111" w:rsidRPr="004D3697">
        <w:rPr>
          <w:lang w:val="en-US"/>
        </w:rPr>
        <w:t>principles outlined in the</w:t>
      </w:r>
      <w:r w:rsidR="00921DEA" w:rsidRPr="00AE5951">
        <w:rPr>
          <w:lang w:val="en-US"/>
        </w:rPr>
        <w:t xml:space="preserve"> </w:t>
      </w:r>
      <w:r w:rsidR="0048621B" w:rsidRPr="00AE5951">
        <w:rPr>
          <w:lang w:val="en-US"/>
        </w:rPr>
        <w:t xml:space="preserve">Whole of Country Plan, </w:t>
      </w:r>
      <w:r w:rsidR="7A3106E2" w:rsidRPr="00643B0B">
        <w:rPr>
          <w:lang w:val="en-US"/>
        </w:rPr>
        <w:t>highlight</w:t>
      </w:r>
      <w:r w:rsidR="00883111" w:rsidRPr="00643B0B">
        <w:rPr>
          <w:lang w:val="en-US"/>
        </w:rPr>
        <w:t>s</w:t>
      </w:r>
      <w:r w:rsidR="7A3106E2" w:rsidRPr="00643B0B">
        <w:rPr>
          <w:lang w:val="en-US"/>
        </w:rPr>
        <w:t xml:space="preserve"> </w:t>
      </w:r>
      <w:r w:rsidR="0048621B" w:rsidRPr="00AE5951">
        <w:rPr>
          <w:lang w:val="en-US"/>
        </w:rPr>
        <w:t xml:space="preserve">the importance of </w:t>
      </w:r>
      <w:r w:rsidR="003547EF" w:rsidRPr="00AE5951">
        <w:rPr>
          <w:lang w:val="en-US"/>
        </w:rPr>
        <w:t>caring for Countr</w:t>
      </w:r>
      <w:r w:rsidR="00CF5127">
        <w:rPr>
          <w:lang w:val="en-US"/>
        </w:rPr>
        <w:t>y</w:t>
      </w:r>
      <w:r w:rsidR="00883111" w:rsidRPr="00643B0B">
        <w:rPr>
          <w:lang w:val="en-US"/>
        </w:rPr>
        <w:t>. Aboriginal Cultural Heritage</w:t>
      </w:r>
      <w:r w:rsidR="00F47919" w:rsidRPr="00643B0B">
        <w:rPr>
          <w:lang w:val="en-US"/>
        </w:rPr>
        <w:t xml:space="preserve"> connects deeply to</w:t>
      </w:r>
      <w:r w:rsidR="0048621B" w:rsidRPr="00AE5951">
        <w:rPr>
          <w:lang w:val="en-US"/>
        </w:rPr>
        <w:t xml:space="preserve"> land, trees, </w:t>
      </w:r>
      <w:r w:rsidR="00F47919" w:rsidRPr="00643B0B">
        <w:rPr>
          <w:lang w:val="en-US"/>
        </w:rPr>
        <w:t>w</w:t>
      </w:r>
      <w:r w:rsidR="008111A1" w:rsidRPr="00AE5951">
        <w:rPr>
          <w:lang w:val="en-US"/>
        </w:rPr>
        <w:t>aterways and biodiversity across Maroondah and the broader region.</w:t>
      </w:r>
      <w:r w:rsidR="003547EF" w:rsidRPr="00AE5951">
        <w:rPr>
          <w:lang w:val="en-US"/>
        </w:rPr>
        <w:t xml:space="preserve"> </w:t>
      </w:r>
    </w:p>
    <w:p w14:paraId="65581181" w14:textId="77777777" w:rsidR="000C1855" w:rsidRPr="00AE5951" w:rsidRDefault="000C1855" w:rsidP="00643B0B">
      <w:pPr>
        <w:rPr>
          <w:lang w:val="en-US"/>
        </w:rPr>
      </w:pPr>
    </w:p>
    <w:p w14:paraId="5B6B7CC8" w14:textId="4C02CEDA" w:rsidR="00DE167D" w:rsidRPr="00643B0B" w:rsidRDefault="00F47919" w:rsidP="003547EF">
      <w:pPr>
        <w:rPr>
          <w:lang w:val="en-US"/>
        </w:rPr>
      </w:pPr>
      <w:r w:rsidRPr="00643B0B">
        <w:rPr>
          <w:lang w:val="en-US"/>
        </w:rPr>
        <w:t>Climate change poses an inherent risk to Country.</w:t>
      </w:r>
      <w:r w:rsidR="00AE5951" w:rsidRPr="00643B0B">
        <w:rPr>
          <w:lang w:val="en-US"/>
        </w:rPr>
        <w:t xml:space="preserve"> </w:t>
      </w:r>
      <w:r w:rsidR="003547EF" w:rsidRPr="00AE5951">
        <w:rPr>
          <w:lang w:val="en-US"/>
        </w:rPr>
        <w:t>C</w:t>
      </w:r>
      <w:r w:rsidR="00AF2549" w:rsidRPr="00AE5951">
        <w:rPr>
          <w:lang w:val="en-US"/>
        </w:rPr>
        <w:t xml:space="preserve">aring for Country </w:t>
      </w:r>
      <w:r w:rsidR="003547EF" w:rsidRPr="00AE5951">
        <w:rPr>
          <w:lang w:val="en-US"/>
        </w:rPr>
        <w:t>i</w:t>
      </w:r>
      <w:r w:rsidR="00AF2549" w:rsidRPr="00AE5951">
        <w:rPr>
          <w:lang w:val="en-US"/>
        </w:rPr>
        <w:t xml:space="preserve">s a central principle </w:t>
      </w:r>
      <w:r w:rsidR="003547EF" w:rsidRPr="00AE5951">
        <w:rPr>
          <w:lang w:val="en-US"/>
        </w:rPr>
        <w:t>to address</w:t>
      </w:r>
      <w:r w:rsidR="00AF2549" w:rsidRPr="00AE5951">
        <w:rPr>
          <w:lang w:val="en-US"/>
        </w:rPr>
        <w:t xml:space="preserve"> climate </w:t>
      </w:r>
      <w:r w:rsidR="003547EF" w:rsidRPr="00AE5951">
        <w:rPr>
          <w:lang w:val="en-US"/>
        </w:rPr>
        <w:t>change</w:t>
      </w:r>
      <w:r w:rsidR="00FE201F" w:rsidRPr="00AE5951">
        <w:rPr>
          <w:lang w:val="en-US"/>
        </w:rPr>
        <w:t xml:space="preserve"> in Maroondah</w:t>
      </w:r>
      <w:r w:rsidR="00DE167D" w:rsidRPr="00643B0B">
        <w:rPr>
          <w:lang w:val="en-US"/>
        </w:rPr>
        <w:t xml:space="preserve">. If we prioritise the health of our </w:t>
      </w:r>
      <w:r w:rsidR="00AE5951" w:rsidRPr="00643B0B">
        <w:rPr>
          <w:lang w:val="en-US"/>
        </w:rPr>
        <w:t xml:space="preserve">natural </w:t>
      </w:r>
      <w:r w:rsidR="00DE167D" w:rsidRPr="00643B0B">
        <w:rPr>
          <w:lang w:val="en-US"/>
        </w:rPr>
        <w:t>environment, we are in a strong position</w:t>
      </w:r>
      <w:r w:rsidR="00AF2549" w:rsidRPr="00AE5951">
        <w:rPr>
          <w:lang w:val="en-US"/>
        </w:rPr>
        <w:t xml:space="preserve"> </w:t>
      </w:r>
      <w:r w:rsidR="00DE167D" w:rsidRPr="00643B0B">
        <w:rPr>
          <w:lang w:val="en-US"/>
        </w:rPr>
        <w:t xml:space="preserve">to address climate change. </w:t>
      </w:r>
    </w:p>
    <w:p w14:paraId="2156EB07" w14:textId="77777777" w:rsidR="00DE167D" w:rsidRPr="00643B0B" w:rsidRDefault="00DE167D" w:rsidP="003547EF">
      <w:pPr>
        <w:rPr>
          <w:lang w:val="en-US"/>
        </w:rPr>
      </w:pPr>
    </w:p>
    <w:p w14:paraId="189025F1" w14:textId="4B2ACA1F" w:rsidR="008111A1" w:rsidRPr="004B1553" w:rsidRDefault="003547EF" w:rsidP="004B1553">
      <w:pPr>
        <w:rPr>
          <w:lang w:val="en-US"/>
        </w:rPr>
      </w:pPr>
      <w:r w:rsidRPr="00AE5951">
        <w:rPr>
          <w:lang w:val="en-US"/>
        </w:rPr>
        <w:t xml:space="preserve">The Climate </w:t>
      </w:r>
      <w:r w:rsidR="00154D41">
        <w:rPr>
          <w:lang w:val="en-US"/>
        </w:rPr>
        <w:t>Adaptation</w:t>
      </w:r>
      <w:r w:rsidRPr="00AE5951">
        <w:rPr>
          <w:lang w:val="en-US"/>
        </w:rPr>
        <w:t xml:space="preserve"> Plan prioritises taking s</w:t>
      </w:r>
      <w:r w:rsidR="00127A33" w:rsidRPr="00AE5951">
        <w:rPr>
          <w:lang w:val="en-US"/>
        </w:rPr>
        <w:t xml:space="preserve">mall </w:t>
      </w:r>
      <w:r w:rsidRPr="00AE5951">
        <w:rPr>
          <w:lang w:val="en-US"/>
        </w:rPr>
        <w:t xml:space="preserve">but meaningful </w:t>
      </w:r>
      <w:r w:rsidR="00127A33" w:rsidRPr="00AE5951">
        <w:rPr>
          <w:lang w:val="en-US"/>
        </w:rPr>
        <w:t>steps to encourage those wh</w:t>
      </w:r>
      <w:r w:rsidR="004B1553">
        <w:rPr>
          <w:lang w:val="en-US"/>
        </w:rPr>
        <w:t>o</w:t>
      </w:r>
      <w:r w:rsidR="00127A33" w:rsidRPr="00AE5951">
        <w:rPr>
          <w:lang w:val="en-US"/>
        </w:rPr>
        <w:t xml:space="preserve"> live, work, </w:t>
      </w:r>
      <w:bookmarkStart w:id="8" w:name="_Int_fP1oqV2w"/>
      <w:r w:rsidR="00127A33" w:rsidRPr="00AE5951">
        <w:rPr>
          <w:lang w:val="en-US"/>
        </w:rPr>
        <w:t>learn</w:t>
      </w:r>
      <w:bookmarkEnd w:id="8"/>
      <w:r w:rsidR="00127A33" w:rsidRPr="00AE5951">
        <w:rPr>
          <w:lang w:val="en-US"/>
        </w:rPr>
        <w:t xml:space="preserve"> and play in Maroondah to act in a way that supports our natural</w:t>
      </w:r>
      <w:r w:rsidRPr="00AE5951">
        <w:rPr>
          <w:lang w:val="en-US"/>
        </w:rPr>
        <w:t xml:space="preserve"> environment</w:t>
      </w:r>
      <w:r w:rsidR="00127A33" w:rsidRPr="00AE5951">
        <w:rPr>
          <w:lang w:val="en-US"/>
        </w:rPr>
        <w:t>.</w:t>
      </w:r>
      <w:r w:rsidR="00AF2549" w:rsidRPr="003547EF">
        <w:rPr>
          <w:lang w:val="en-US"/>
        </w:rPr>
        <w:t xml:space="preserve"> </w:t>
      </w:r>
      <w:r w:rsidR="00410FCE">
        <w:rPr>
          <w:lang w:val="en-US"/>
        </w:rPr>
        <w:t>We</w:t>
      </w:r>
      <w:r w:rsidR="002C443C">
        <w:rPr>
          <w:lang w:val="en-US"/>
        </w:rPr>
        <w:t xml:space="preserve"> </w:t>
      </w:r>
      <w:r w:rsidR="002C443C" w:rsidRPr="002C443C">
        <w:rPr>
          <w:lang w:val="en-US"/>
        </w:rPr>
        <w:t>look to collaborate with Wurundjeri Woi-</w:t>
      </w:r>
      <w:r w:rsidR="002C443C">
        <w:rPr>
          <w:lang w:val="en-US"/>
        </w:rPr>
        <w:t>W</w:t>
      </w:r>
      <w:r w:rsidR="002C443C" w:rsidRPr="002C443C">
        <w:rPr>
          <w:lang w:val="en-US"/>
        </w:rPr>
        <w:t xml:space="preserve">urrung, incorporating their principles as we move forward in the management of </w:t>
      </w:r>
      <w:r w:rsidR="002C443C">
        <w:rPr>
          <w:lang w:val="en-US"/>
        </w:rPr>
        <w:t>c</w:t>
      </w:r>
      <w:r w:rsidR="002C443C" w:rsidRPr="002C443C">
        <w:rPr>
          <w:lang w:val="en-US"/>
        </w:rPr>
        <w:t xml:space="preserve">limate </w:t>
      </w:r>
      <w:r w:rsidR="002C443C">
        <w:rPr>
          <w:lang w:val="en-US"/>
        </w:rPr>
        <w:t>c</w:t>
      </w:r>
      <w:r w:rsidR="002C443C" w:rsidRPr="002C443C">
        <w:rPr>
          <w:lang w:val="en-US"/>
        </w:rPr>
        <w:t>hange</w:t>
      </w:r>
      <w:r w:rsidR="002C443C">
        <w:rPr>
          <w:lang w:val="en-US"/>
        </w:rPr>
        <w:t>.</w:t>
      </w:r>
    </w:p>
    <w:p w14:paraId="40CACB50" w14:textId="08B1DA4E" w:rsidR="006122B0" w:rsidRDefault="006122B0" w:rsidP="00CF50A1">
      <w:pPr>
        <w:pStyle w:val="Heading1"/>
      </w:pPr>
      <w:bookmarkStart w:id="9" w:name="_Toc225240734"/>
      <w:r>
        <w:t>2</w:t>
      </w:r>
      <w:r w:rsidR="00C826DC">
        <w:t>.</w:t>
      </w:r>
      <w:r>
        <w:t xml:space="preserve"> What does the evidence say?</w:t>
      </w:r>
      <w:bookmarkEnd w:id="9"/>
    </w:p>
    <w:p w14:paraId="4AAEA412" w14:textId="77777777" w:rsidR="00840D4F" w:rsidRPr="00840D4F" w:rsidRDefault="00840D4F" w:rsidP="004B1553">
      <w:pPr>
        <w:pStyle w:val="Heading2"/>
      </w:pPr>
      <w:bookmarkStart w:id="10" w:name="_Toc225240735"/>
      <w:r w:rsidRPr="00840D4F">
        <w:t>What is climate change?</w:t>
      </w:r>
      <w:bookmarkEnd w:id="10"/>
    </w:p>
    <w:p w14:paraId="28D92E04" w14:textId="003F91CF" w:rsidR="00840D4F" w:rsidRDefault="00840D4F" w:rsidP="00840D4F">
      <w:pPr>
        <w:rPr>
          <w:rFonts w:cs="Arial"/>
        </w:rPr>
      </w:pPr>
      <w:r w:rsidRPr="00840D4F">
        <w:rPr>
          <w:rFonts w:cs="Arial"/>
        </w:rPr>
        <w:t>Climate change is caused by the amplification of the natural greenhouse effect. It is caused by increasing concentrations of greenhouse gases</w:t>
      </w:r>
      <w:r w:rsidR="00620043">
        <w:rPr>
          <w:rFonts w:cs="Arial"/>
        </w:rPr>
        <w:t>,</w:t>
      </w:r>
      <w:r w:rsidRPr="00840D4F">
        <w:rPr>
          <w:rFonts w:cs="Arial"/>
        </w:rPr>
        <w:t xml:space="preserve"> such as carbon dioxide and methane, </w:t>
      </w:r>
      <w:r w:rsidR="00620043" w:rsidRPr="00840D4F">
        <w:rPr>
          <w:rFonts w:cs="Arial"/>
        </w:rPr>
        <w:t xml:space="preserve">in our atmosphere </w:t>
      </w:r>
      <w:r w:rsidRPr="00840D4F">
        <w:rPr>
          <w:rFonts w:cs="Arial"/>
        </w:rPr>
        <w:t xml:space="preserve">from </w:t>
      </w:r>
      <w:r w:rsidR="0058322A">
        <w:rPr>
          <w:rFonts w:cs="Arial"/>
        </w:rPr>
        <w:t xml:space="preserve">activities such as </w:t>
      </w:r>
      <w:r w:rsidRPr="00840D4F">
        <w:rPr>
          <w:rFonts w:cs="Arial"/>
        </w:rPr>
        <w:t>burning fossil fuels</w:t>
      </w:r>
      <w:r w:rsidR="004544D1">
        <w:rPr>
          <w:rFonts w:cs="Arial"/>
        </w:rPr>
        <w:t xml:space="preserve"> and deforestation</w:t>
      </w:r>
      <w:r w:rsidRPr="00840D4F">
        <w:rPr>
          <w:rFonts w:cs="Arial"/>
        </w:rPr>
        <w:t xml:space="preserve">. These greenhouse gases trap more heat in the atmosphere, warming the oceans and supercharging weather systems. </w:t>
      </w:r>
    </w:p>
    <w:p w14:paraId="3D218C15" w14:textId="77777777" w:rsidR="00840D4F" w:rsidRPr="00840D4F" w:rsidRDefault="00840D4F" w:rsidP="00840D4F">
      <w:pPr>
        <w:rPr>
          <w:rFonts w:cs="Arial"/>
        </w:rPr>
      </w:pPr>
    </w:p>
    <w:p w14:paraId="28A4DE23" w14:textId="28A6C587" w:rsidR="00840D4F" w:rsidRPr="00840D4F" w:rsidRDefault="00840D4F" w:rsidP="00840D4F">
      <w:pPr>
        <w:rPr>
          <w:rFonts w:cs="Arial"/>
        </w:rPr>
      </w:pPr>
      <w:r w:rsidRPr="00840D4F">
        <w:rPr>
          <w:rFonts w:cs="Arial"/>
        </w:rPr>
        <w:t xml:space="preserve">Climate change is causing hotter and drier weather, more intense storms and flooding, and more severe bushfires and periods of drought. The flow on effects will impact more than just our environment. It will disrupt healthcare, food </w:t>
      </w:r>
      <w:bookmarkStart w:id="11" w:name="_Int_2bSDu4q7"/>
      <w:r w:rsidRPr="00840D4F">
        <w:rPr>
          <w:rFonts w:cs="Arial"/>
        </w:rPr>
        <w:t>chains</w:t>
      </w:r>
      <w:bookmarkEnd w:id="11"/>
      <w:r w:rsidRPr="00840D4F">
        <w:rPr>
          <w:rFonts w:cs="Arial"/>
        </w:rPr>
        <w:t xml:space="preserve"> and supply systems, make responding to extreme weather and emergencies more difficult, and plac</w:t>
      </w:r>
      <w:r w:rsidR="00665B49">
        <w:rPr>
          <w:rFonts w:cs="Arial"/>
        </w:rPr>
        <w:t>e</w:t>
      </w:r>
      <w:r w:rsidRPr="00840D4F">
        <w:rPr>
          <w:rFonts w:cs="Arial"/>
        </w:rPr>
        <w:t xml:space="preserve"> pressure on global financial markets. </w:t>
      </w:r>
    </w:p>
    <w:p w14:paraId="697A964B" w14:textId="77777777" w:rsidR="00775A5A" w:rsidRDefault="00775A5A" w:rsidP="00840D4F">
      <w:pPr>
        <w:rPr>
          <w:rFonts w:cs="Arial"/>
        </w:rPr>
      </w:pPr>
    </w:p>
    <w:p w14:paraId="6097E20B" w14:textId="7D16A9BC" w:rsidR="00840D4F" w:rsidRDefault="00840D4F" w:rsidP="00840D4F">
      <w:pPr>
        <w:rPr>
          <w:rFonts w:cs="Arial"/>
        </w:rPr>
      </w:pPr>
      <w:r w:rsidRPr="00840D4F">
        <w:rPr>
          <w:rFonts w:cs="Arial"/>
        </w:rPr>
        <w:t>Addressing climate change requires action across the community and all levels of government, including Maroondah City Council.</w:t>
      </w:r>
    </w:p>
    <w:p w14:paraId="07A67A54" w14:textId="77777777" w:rsidR="00840D4F" w:rsidRPr="00840D4F" w:rsidRDefault="00840D4F" w:rsidP="00840D4F">
      <w:pPr>
        <w:rPr>
          <w:rFonts w:cs="Arial"/>
        </w:rPr>
      </w:pPr>
    </w:p>
    <w:p w14:paraId="327B9DD5" w14:textId="77777777" w:rsidR="00840D4F" w:rsidRPr="00840D4F" w:rsidRDefault="00840D4F" w:rsidP="00840D4F">
      <w:pPr>
        <w:rPr>
          <w:rFonts w:cs="Arial"/>
        </w:rPr>
      </w:pPr>
      <w:r w:rsidRPr="00840D4F">
        <w:rPr>
          <w:rFonts w:cs="Arial"/>
        </w:rPr>
        <w:t>Maroondah is already experiencing the effects of climate change, with impacts including:</w:t>
      </w:r>
    </w:p>
    <w:p w14:paraId="4B62B45E" w14:textId="52E03E1C" w:rsidR="00840D4F" w:rsidRPr="00840D4F" w:rsidRDefault="00840D4F" w:rsidP="00840D4F">
      <w:pPr>
        <w:pStyle w:val="ListParagraph"/>
        <w:numPr>
          <w:ilvl w:val="0"/>
          <w:numId w:val="6"/>
        </w:numPr>
        <w:rPr>
          <w:rFonts w:cs="Arial"/>
        </w:rPr>
      </w:pPr>
      <w:r w:rsidRPr="00840D4F">
        <w:rPr>
          <w:rFonts w:cs="Arial"/>
        </w:rPr>
        <w:t>Hotter average temperatures and more days of extreme heat</w:t>
      </w:r>
    </w:p>
    <w:p w14:paraId="24AE58A3" w14:textId="5C38F39A" w:rsidR="00840D4F" w:rsidRPr="00840D4F" w:rsidRDefault="00840D4F" w:rsidP="00840D4F">
      <w:pPr>
        <w:pStyle w:val="ListParagraph"/>
        <w:numPr>
          <w:ilvl w:val="0"/>
          <w:numId w:val="6"/>
        </w:numPr>
        <w:rPr>
          <w:rFonts w:cs="Arial"/>
        </w:rPr>
      </w:pPr>
      <w:r w:rsidRPr="00840D4F">
        <w:rPr>
          <w:rFonts w:cs="Arial"/>
        </w:rPr>
        <w:t>Lower annual rainfall totals, with more rainfall coming in intense rainfall events leading to localised flooding</w:t>
      </w:r>
    </w:p>
    <w:p w14:paraId="4F8B1A90" w14:textId="0FFC383E" w:rsidR="00840D4F" w:rsidRPr="00840D4F" w:rsidRDefault="00840D4F" w:rsidP="00840D4F">
      <w:pPr>
        <w:pStyle w:val="ListParagraph"/>
        <w:numPr>
          <w:ilvl w:val="0"/>
          <w:numId w:val="6"/>
        </w:numPr>
        <w:rPr>
          <w:rFonts w:cs="Arial"/>
        </w:rPr>
      </w:pPr>
      <w:r w:rsidRPr="00840D4F">
        <w:rPr>
          <w:rFonts w:cs="Arial"/>
        </w:rPr>
        <w:t>Increased frequency and intensity of storm events, including wind and hail</w:t>
      </w:r>
    </w:p>
    <w:p w14:paraId="2686ECBE" w14:textId="42293822" w:rsidR="00840D4F" w:rsidRPr="00840D4F" w:rsidRDefault="00840D4F" w:rsidP="00840D4F">
      <w:pPr>
        <w:pStyle w:val="ListParagraph"/>
        <w:numPr>
          <w:ilvl w:val="0"/>
          <w:numId w:val="6"/>
        </w:numPr>
        <w:rPr>
          <w:rFonts w:cs="Arial"/>
        </w:rPr>
      </w:pPr>
      <w:r w:rsidRPr="00840D4F">
        <w:rPr>
          <w:rFonts w:cs="Arial"/>
        </w:rPr>
        <w:t>Increased length and intensity of bushfire seasons</w:t>
      </w:r>
    </w:p>
    <w:p w14:paraId="2134F41E" w14:textId="77777777" w:rsidR="00840D4F" w:rsidRPr="00840D4F" w:rsidRDefault="00840D4F" w:rsidP="00840D4F">
      <w:pPr>
        <w:rPr>
          <w:rFonts w:cs="Arial"/>
        </w:rPr>
      </w:pPr>
      <w:r w:rsidRPr="00840D4F">
        <w:rPr>
          <w:rFonts w:cs="Arial"/>
        </w:rPr>
        <w:t xml:space="preserve">  </w:t>
      </w:r>
    </w:p>
    <w:p w14:paraId="0785D421" w14:textId="77777777" w:rsidR="00840D4F" w:rsidRPr="00840D4F" w:rsidRDefault="00840D4F" w:rsidP="00840D4F">
      <w:pPr>
        <w:rPr>
          <w:rFonts w:cs="Arial"/>
        </w:rPr>
      </w:pPr>
      <w:r w:rsidRPr="00840D4F">
        <w:rPr>
          <w:rFonts w:cs="Arial"/>
        </w:rPr>
        <w:t>The impacts of climate change will affect the health and resilience of Maroondah, including:</w:t>
      </w:r>
    </w:p>
    <w:p w14:paraId="3427B66D" w14:textId="5AD57E03" w:rsidR="00840D4F" w:rsidRDefault="00840D4F" w:rsidP="00840D4F">
      <w:pPr>
        <w:pStyle w:val="ListParagraph"/>
        <w:numPr>
          <w:ilvl w:val="0"/>
          <w:numId w:val="7"/>
        </w:numPr>
        <w:rPr>
          <w:rFonts w:cs="Arial"/>
        </w:rPr>
      </w:pPr>
      <w:r w:rsidRPr="00840D4F">
        <w:rPr>
          <w:rFonts w:cs="Arial"/>
        </w:rPr>
        <w:t>Damage to buildings, infrastructure, and a decline in the natural environments and biodiversity from extreme weather and long-term climatic patterns</w:t>
      </w:r>
    </w:p>
    <w:p w14:paraId="4C358990" w14:textId="28BA20B5" w:rsidR="00845438" w:rsidRPr="00840D4F" w:rsidRDefault="00845438" w:rsidP="00840D4F">
      <w:pPr>
        <w:pStyle w:val="ListParagraph"/>
        <w:numPr>
          <w:ilvl w:val="0"/>
          <w:numId w:val="7"/>
        </w:numPr>
        <w:rPr>
          <w:rFonts w:cs="Arial"/>
        </w:rPr>
      </w:pPr>
      <w:r>
        <w:rPr>
          <w:rFonts w:cs="Arial"/>
        </w:rPr>
        <w:t xml:space="preserve">Disruption </w:t>
      </w:r>
      <w:r w:rsidR="009A6DB2">
        <w:rPr>
          <w:rFonts w:cs="Arial"/>
        </w:rPr>
        <w:t>to Council services</w:t>
      </w:r>
    </w:p>
    <w:p w14:paraId="728E5587" w14:textId="5DC17A4A" w:rsidR="00840D4F" w:rsidRPr="00840D4F" w:rsidRDefault="00840D4F" w:rsidP="00840D4F">
      <w:pPr>
        <w:pStyle w:val="ListParagraph"/>
        <w:numPr>
          <w:ilvl w:val="0"/>
          <w:numId w:val="7"/>
        </w:numPr>
        <w:rPr>
          <w:rFonts w:cs="Arial"/>
        </w:rPr>
      </w:pPr>
      <w:r w:rsidRPr="00840D4F">
        <w:rPr>
          <w:rFonts w:cs="Arial"/>
        </w:rPr>
        <w:t>Increased asset and infrastructure construction and management costs</w:t>
      </w:r>
    </w:p>
    <w:p w14:paraId="59740564" w14:textId="7DBFBEFC" w:rsidR="00840D4F" w:rsidRPr="00840D4F" w:rsidRDefault="00840D4F" w:rsidP="00840D4F">
      <w:pPr>
        <w:pStyle w:val="ListParagraph"/>
        <w:numPr>
          <w:ilvl w:val="0"/>
          <w:numId w:val="7"/>
        </w:numPr>
        <w:rPr>
          <w:rFonts w:cs="Arial"/>
        </w:rPr>
      </w:pPr>
      <w:r w:rsidRPr="00840D4F">
        <w:rPr>
          <w:rFonts w:cs="Arial"/>
        </w:rPr>
        <w:t>Power and communications outages</w:t>
      </w:r>
    </w:p>
    <w:p w14:paraId="52FFB627" w14:textId="0F92DCC7" w:rsidR="00840D4F" w:rsidRPr="00840D4F" w:rsidRDefault="00840D4F" w:rsidP="00840D4F">
      <w:pPr>
        <w:pStyle w:val="ListParagraph"/>
        <w:numPr>
          <w:ilvl w:val="0"/>
          <w:numId w:val="7"/>
        </w:numPr>
        <w:rPr>
          <w:rFonts w:cs="Arial"/>
        </w:rPr>
      </w:pPr>
      <w:r w:rsidRPr="00840D4F">
        <w:rPr>
          <w:rFonts w:cs="Arial"/>
        </w:rPr>
        <w:t>More frequent periods of drought and water restrictions</w:t>
      </w:r>
    </w:p>
    <w:p w14:paraId="36FBD46E" w14:textId="7DB441E7" w:rsidR="00840D4F" w:rsidRPr="00840D4F" w:rsidRDefault="00840D4F" w:rsidP="00840D4F">
      <w:pPr>
        <w:pStyle w:val="ListParagraph"/>
        <w:numPr>
          <w:ilvl w:val="0"/>
          <w:numId w:val="7"/>
        </w:numPr>
        <w:rPr>
          <w:rFonts w:cs="Arial"/>
        </w:rPr>
      </w:pPr>
      <w:r w:rsidRPr="00840D4F">
        <w:rPr>
          <w:rFonts w:cs="Arial"/>
        </w:rPr>
        <w:t>Increased energy, water, and food costs</w:t>
      </w:r>
      <w:r w:rsidR="00D85F9C">
        <w:rPr>
          <w:rFonts w:cs="Arial"/>
        </w:rPr>
        <w:t xml:space="preserve"> and insecurity</w:t>
      </w:r>
    </w:p>
    <w:p w14:paraId="761146C4" w14:textId="098056CB" w:rsidR="00840D4F" w:rsidRPr="00840D4F" w:rsidRDefault="00840D4F" w:rsidP="00840D4F">
      <w:pPr>
        <w:pStyle w:val="ListParagraph"/>
        <w:numPr>
          <w:ilvl w:val="0"/>
          <w:numId w:val="7"/>
        </w:numPr>
        <w:rPr>
          <w:rFonts w:cs="Arial"/>
        </w:rPr>
      </w:pPr>
      <w:r w:rsidRPr="00840D4F">
        <w:rPr>
          <w:rFonts w:cs="Arial"/>
        </w:rPr>
        <w:t>Higher insurance costs and rates of underinsurance</w:t>
      </w:r>
    </w:p>
    <w:p w14:paraId="0FD4BFFF" w14:textId="3F53489D" w:rsidR="00840D4F" w:rsidRPr="00840D4F" w:rsidRDefault="00840D4F" w:rsidP="00840D4F">
      <w:pPr>
        <w:pStyle w:val="ListParagraph"/>
        <w:numPr>
          <w:ilvl w:val="0"/>
          <w:numId w:val="7"/>
        </w:numPr>
        <w:rPr>
          <w:rFonts w:cs="Arial"/>
        </w:rPr>
      </w:pPr>
      <w:r w:rsidRPr="00840D4F">
        <w:rPr>
          <w:rFonts w:cs="Arial"/>
        </w:rPr>
        <w:t>Heat related illnesses and exacerbation of existing physical health conditions</w:t>
      </w:r>
    </w:p>
    <w:p w14:paraId="6ADD207B" w14:textId="7B7C2C69" w:rsidR="00840D4F" w:rsidRDefault="00840D4F" w:rsidP="0009697F">
      <w:pPr>
        <w:pStyle w:val="ListParagraph"/>
        <w:numPr>
          <w:ilvl w:val="0"/>
          <w:numId w:val="7"/>
        </w:numPr>
        <w:rPr>
          <w:rFonts w:cs="Arial"/>
        </w:rPr>
      </w:pPr>
      <w:r w:rsidRPr="00840D4F">
        <w:rPr>
          <w:rFonts w:cs="Arial"/>
        </w:rPr>
        <w:t>Increased climate anxiety and declining mental health</w:t>
      </w:r>
    </w:p>
    <w:p w14:paraId="2F446ADF" w14:textId="77777777" w:rsidR="0009697F" w:rsidRPr="0009697F" w:rsidRDefault="0009697F" w:rsidP="0009697F">
      <w:pPr>
        <w:pStyle w:val="ListParagraph"/>
        <w:rPr>
          <w:rFonts w:cs="Arial"/>
        </w:rPr>
      </w:pPr>
    </w:p>
    <w:p w14:paraId="6FBF276A" w14:textId="77777777" w:rsidR="00223687" w:rsidRDefault="00223687" w:rsidP="00840D4F">
      <w:pPr>
        <w:jc w:val="center"/>
        <w:rPr>
          <w:rFonts w:cs="Arial"/>
        </w:rPr>
      </w:pPr>
    </w:p>
    <w:p w14:paraId="2FA923C4" w14:textId="51DEEF07" w:rsidR="00223687" w:rsidRDefault="00985AE6" w:rsidP="00840D4F">
      <w:pPr>
        <w:jc w:val="center"/>
        <w:rPr>
          <w:rFonts w:cs="Arial"/>
        </w:rPr>
      </w:pPr>
      <w:r w:rsidRPr="00985AE6">
        <w:rPr>
          <w:noProof/>
        </w:rPr>
        <w:lastRenderedPageBreak/>
        <w:t xml:space="preserve"> </w:t>
      </w:r>
      <w:r w:rsidR="0054606C" w:rsidRPr="0054606C">
        <w:rPr>
          <w:noProof/>
        </w:rPr>
        <w:drawing>
          <wp:inline distT="0" distB="0" distL="0" distR="0" wp14:anchorId="7084C837" wp14:editId="653E5442">
            <wp:extent cx="6482687" cy="4752340"/>
            <wp:effectExtent l="0" t="0" r="0" b="0"/>
            <wp:docPr id="510006805" name="Picture 2" descr="A close-up of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06805" name="Picture 2" descr="A close-up of symbols&#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625" t="10326" r="10914" b="2091"/>
                    <a:stretch>
                      <a:fillRect/>
                    </a:stretch>
                  </pic:blipFill>
                  <pic:spPr bwMode="auto">
                    <a:xfrm>
                      <a:off x="0" y="0"/>
                      <a:ext cx="6491964" cy="4759141"/>
                    </a:xfrm>
                    <a:prstGeom prst="rect">
                      <a:avLst/>
                    </a:prstGeom>
                    <a:noFill/>
                    <a:ln>
                      <a:noFill/>
                    </a:ln>
                    <a:extLst>
                      <a:ext uri="{53640926-AAD7-44D8-BBD7-CCE9431645EC}">
                        <a14:shadowObscured xmlns:a14="http://schemas.microsoft.com/office/drawing/2010/main"/>
                      </a:ext>
                    </a:extLst>
                  </pic:spPr>
                </pic:pic>
              </a:graphicData>
            </a:graphic>
          </wp:inline>
        </w:drawing>
      </w:r>
    </w:p>
    <w:p w14:paraId="23036440" w14:textId="77777777" w:rsidR="00223687" w:rsidRDefault="00223687" w:rsidP="00840D4F">
      <w:pPr>
        <w:jc w:val="center"/>
        <w:rPr>
          <w:rFonts w:cs="Arial"/>
        </w:rPr>
      </w:pPr>
    </w:p>
    <w:p w14:paraId="3EC6056E" w14:textId="77777777" w:rsidR="00840D4F" w:rsidRDefault="00840D4F" w:rsidP="00840D4F">
      <w:pPr>
        <w:rPr>
          <w:rFonts w:cs="Arial"/>
        </w:rPr>
      </w:pPr>
      <w:r w:rsidRPr="00840D4F">
        <w:rPr>
          <w:rFonts w:cs="Arial"/>
        </w:rPr>
        <w:t xml:space="preserve">It is widely accepted that some level of climate change is locked in. However, reducing our reliance on fossil fuels and the associated greenhouse gas emissions still </w:t>
      </w:r>
      <w:bookmarkStart w:id="12" w:name="_Int_pP4eLZal"/>
      <w:r w:rsidRPr="00840D4F">
        <w:rPr>
          <w:rFonts w:cs="Arial"/>
        </w:rPr>
        <w:t>plays</w:t>
      </w:r>
      <w:bookmarkEnd w:id="12"/>
      <w:r w:rsidRPr="00840D4F">
        <w:rPr>
          <w:rFonts w:cs="Arial"/>
        </w:rPr>
        <w:t xml:space="preserve"> an important role in limiting the severity of future climate change. </w:t>
      </w:r>
    </w:p>
    <w:p w14:paraId="026BFCE1" w14:textId="77777777" w:rsidR="00840D4F" w:rsidRDefault="00840D4F" w:rsidP="00840D4F">
      <w:pPr>
        <w:rPr>
          <w:rFonts w:cs="Arial"/>
        </w:rPr>
      </w:pPr>
    </w:p>
    <w:p w14:paraId="21851EA4" w14:textId="77777777" w:rsidR="00840D4F" w:rsidRPr="00840D4F" w:rsidRDefault="00840D4F" w:rsidP="00840D4F">
      <w:pPr>
        <w:pStyle w:val="Heading2"/>
      </w:pPr>
      <w:bookmarkStart w:id="13" w:name="_Toc225240736"/>
      <w:r w:rsidRPr="00840D4F">
        <w:t>Council’s role in addressing climate change</w:t>
      </w:r>
      <w:bookmarkEnd w:id="13"/>
    </w:p>
    <w:p w14:paraId="0AF53A3F" w14:textId="77777777" w:rsidR="00840D4F" w:rsidRPr="00840D4F" w:rsidRDefault="00840D4F" w:rsidP="00840D4F">
      <w:pPr>
        <w:rPr>
          <w:rFonts w:cs="Arial"/>
        </w:rPr>
      </w:pPr>
      <w:r w:rsidRPr="00840D4F">
        <w:rPr>
          <w:rFonts w:cs="Arial"/>
        </w:rPr>
        <w:t xml:space="preserve">Addressing climate change requires collaboration between federal, </w:t>
      </w:r>
      <w:bookmarkStart w:id="14" w:name="_Int_M48GO2eG"/>
      <w:r w:rsidRPr="00840D4F">
        <w:rPr>
          <w:rFonts w:cs="Arial"/>
        </w:rPr>
        <w:t>state</w:t>
      </w:r>
      <w:bookmarkEnd w:id="14"/>
      <w:r w:rsidRPr="00840D4F">
        <w:rPr>
          <w:rFonts w:cs="Arial"/>
        </w:rPr>
        <w:t xml:space="preserve"> and local governments, alongside businesses, organisations and community members. Council has a legislated responsibility to lead and support the Maroondah community to prepare for the impacts of climate change, including under the following Acts:</w:t>
      </w:r>
    </w:p>
    <w:p w14:paraId="7CC82CFE" w14:textId="77777777" w:rsidR="00840D4F" w:rsidRPr="00840D4F" w:rsidRDefault="00840D4F" w:rsidP="00840D4F">
      <w:pPr>
        <w:rPr>
          <w:rFonts w:cs="Arial"/>
        </w:rPr>
      </w:pPr>
    </w:p>
    <w:p w14:paraId="26730FA0" w14:textId="35BF37B7" w:rsidR="00840D4F" w:rsidRPr="00840D4F" w:rsidRDefault="00840D4F" w:rsidP="00840D4F">
      <w:pPr>
        <w:pStyle w:val="ListParagraph"/>
        <w:numPr>
          <w:ilvl w:val="0"/>
          <w:numId w:val="8"/>
        </w:numPr>
        <w:rPr>
          <w:rFonts w:cs="Arial"/>
        </w:rPr>
      </w:pPr>
      <w:r w:rsidRPr="009A6DB2">
        <w:rPr>
          <w:rFonts w:cs="Arial"/>
          <w:i/>
        </w:rPr>
        <w:t>Local Government Act</w:t>
      </w:r>
      <w:r w:rsidRPr="00840D4F">
        <w:rPr>
          <w:rFonts w:cs="Arial"/>
        </w:rPr>
        <w:t xml:space="preserve"> 2020 (Vic)</w:t>
      </w:r>
    </w:p>
    <w:p w14:paraId="272B30A3" w14:textId="5CFEE920" w:rsidR="00840D4F" w:rsidRPr="00840D4F" w:rsidRDefault="00840D4F" w:rsidP="00840D4F">
      <w:pPr>
        <w:pStyle w:val="ListParagraph"/>
        <w:numPr>
          <w:ilvl w:val="0"/>
          <w:numId w:val="8"/>
        </w:numPr>
        <w:rPr>
          <w:rFonts w:cs="Arial"/>
        </w:rPr>
      </w:pPr>
      <w:r w:rsidRPr="009A6DB2">
        <w:rPr>
          <w:rFonts w:cs="Arial"/>
          <w:i/>
        </w:rPr>
        <w:t xml:space="preserve">Climate </w:t>
      </w:r>
      <w:r w:rsidR="00783D93">
        <w:rPr>
          <w:rFonts w:cs="Arial"/>
          <w:i/>
        </w:rPr>
        <w:t>Action</w:t>
      </w:r>
      <w:r w:rsidRPr="009A6DB2">
        <w:rPr>
          <w:rFonts w:cs="Arial"/>
          <w:i/>
        </w:rPr>
        <w:t xml:space="preserve"> Act</w:t>
      </w:r>
      <w:r w:rsidRPr="00840D4F">
        <w:rPr>
          <w:rFonts w:cs="Arial"/>
        </w:rPr>
        <w:t xml:space="preserve"> 2017 (Vic)</w:t>
      </w:r>
    </w:p>
    <w:p w14:paraId="3EF5A9F1" w14:textId="157B46D5" w:rsidR="00840D4F" w:rsidRPr="00840D4F" w:rsidRDefault="00840D4F" w:rsidP="00840D4F">
      <w:pPr>
        <w:pStyle w:val="ListParagraph"/>
        <w:numPr>
          <w:ilvl w:val="0"/>
          <w:numId w:val="8"/>
        </w:numPr>
        <w:rPr>
          <w:rFonts w:cs="Arial"/>
        </w:rPr>
      </w:pPr>
      <w:r w:rsidRPr="009A6DB2">
        <w:rPr>
          <w:rFonts w:cs="Arial"/>
          <w:i/>
        </w:rPr>
        <w:t>Planning and Environment Act</w:t>
      </w:r>
      <w:r w:rsidRPr="00840D4F">
        <w:rPr>
          <w:rFonts w:cs="Arial"/>
        </w:rPr>
        <w:t xml:space="preserve"> 1987 (Vic)</w:t>
      </w:r>
    </w:p>
    <w:p w14:paraId="71855C63" w14:textId="34745D8D" w:rsidR="00840D4F" w:rsidRPr="00840D4F" w:rsidRDefault="00840D4F" w:rsidP="00840D4F">
      <w:pPr>
        <w:pStyle w:val="ListParagraph"/>
        <w:numPr>
          <w:ilvl w:val="0"/>
          <w:numId w:val="8"/>
        </w:numPr>
        <w:rPr>
          <w:rFonts w:cs="Arial"/>
        </w:rPr>
      </w:pPr>
      <w:r w:rsidRPr="009A6DB2">
        <w:rPr>
          <w:rFonts w:cs="Arial"/>
          <w:i/>
        </w:rPr>
        <w:t>Public Health and Wellbeing Act</w:t>
      </w:r>
      <w:r w:rsidRPr="00840D4F">
        <w:rPr>
          <w:rFonts w:cs="Arial"/>
        </w:rPr>
        <w:t xml:space="preserve"> 2008 (Vic)</w:t>
      </w:r>
    </w:p>
    <w:p w14:paraId="24363A01" w14:textId="7A56A683" w:rsidR="00840D4F" w:rsidRPr="00840D4F" w:rsidRDefault="00840D4F" w:rsidP="00840D4F">
      <w:pPr>
        <w:pStyle w:val="ListParagraph"/>
        <w:numPr>
          <w:ilvl w:val="0"/>
          <w:numId w:val="8"/>
        </w:numPr>
        <w:rPr>
          <w:rFonts w:cs="Arial"/>
        </w:rPr>
      </w:pPr>
      <w:r w:rsidRPr="009A6DB2">
        <w:rPr>
          <w:rFonts w:cs="Arial"/>
          <w:i/>
        </w:rPr>
        <w:t>Environment Protection Act</w:t>
      </w:r>
      <w:r w:rsidRPr="00840D4F">
        <w:rPr>
          <w:rFonts w:cs="Arial"/>
        </w:rPr>
        <w:t xml:space="preserve"> 2017 (Vic) - General Environment Duty</w:t>
      </w:r>
    </w:p>
    <w:p w14:paraId="4F5BEB8A" w14:textId="77777777" w:rsidR="00840D4F" w:rsidRPr="00840D4F" w:rsidRDefault="00840D4F" w:rsidP="00840D4F">
      <w:pPr>
        <w:rPr>
          <w:rFonts w:cs="Arial"/>
        </w:rPr>
      </w:pPr>
      <w:r w:rsidRPr="00840D4F">
        <w:rPr>
          <w:rFonts w:cs="Arial"/>
        </w:rPr>
        <w:t xml:space="preserve"> </w:t>
      </w:r>
    </w:p>
    <w:p w14:paraId="1467E94C" w14:textId="0116B8D5" w:rsidR="00840D4F" w:rsidRDefault="00840D4F" w:rsidP="00840D4F">
      <w:pPr>
        <w:rPr>
          <w:rFonts w:cs="Arial"/>
        </w:rPr>
      </w:pPr>
      <w:r w:rsidRPr="00840D4F">
        <w:rPr>
          <w:rFonts w:cs="Arial"/>
        </w:rPr>
        <w:t xml:space="preserve">Maroondah’s Climate </w:t>
      </w:r>
      <w:r w:rsidR="0072599F">
        <w:rPr>
          <w:rFonts w:cs="Arial"/>
        </w:rPr>
        <w:t>Adaptation</w:t>
      </w:r>
      <w:r w:rsidRPr="00840D4F">
        <w:rPr>
          <w:rFonts w:cs="Arial"/>
        </w:rPr>
        <w:t xml:space="preserve"> Plan has been developed to support existing Victorian and Australian emissions reduction targets, along with climate adaptation plans. The Victorian Government has </w:t>
      </w:r>
      <w:r w:rsidR="00CA2843">
        <w:rPr>
          <w:rFonts w:cs="Arial"/>
        </w:rPr>
        <w:t xml:space="preserve">a </w:t>
      </w:r>
      <w:r w:rsidR="00B41956" w:rsidRPr="00840D4F">
        <w:rPr>
          <w:rFonts w:cs="Arial"/>
        </w:rPr>
        <w:t xml:space="preserve">legislated </w:t>
      </w:r>
      <w:r w:rsidR="00047D1D">
        <w:rPr>
          <w:rFonts w:cs="Arial"/>
        </w:rPr>
        <w:t xml:space="preserve">state target to be </w:t>
      </w:r>
      <w:r w:rsidR="00CA2843">
        <w:rPr>
          <w:rFonts w:cs="Arial"/>
        </w:rPr>
        <w:t xml:space="preserve">net zero by 2045, with </w:t>
      </w:r>
      <w:r w:rsidRPr="00840D4F">
        <w:rPr>
          <w:rFonts w:cs="Arial"/>
        </w:rPr>
        <w:t>interim state-wide emissions reduction targets based on 2005 emissions levels:</w:t>
      </w:r>
    </w:p>
    <w:p w14:paraId="6A67DEF5" w14:textId="77777777" w:rsidR="001C04D1" w:rsidRPr="00840D4F" w:rsidRDefault="001C04D1" w:rsidP="00840D4F">
      <w:pPr>
        <w:rPr>
          <w:rFonts w:cs="Arial"/>
        </w:rPr>
      </w:pPr>
    </w:p>
    <w:p w14:paraId="716DCC1E" w14:textId="221EDA72" w:rsidR="00840D4F" w:rsidRPr="00840D4F" w:rsidRDefault="00840D4F" w:rsidP="00840D4F">
      <w:pPr>
        <w:pStyle w:val="ListParagraph"/>
        <w:numPr>
          <w:ilvl w:val="0"/>
          <w:numId w:val="9"/>
        </w:numPr>
        <w:rPr>
          <w:rFonts w:cs="Arial"/>
        </w:rPr>
      </w:pPr>
      <w:r w:rsidRPr="00840D4F">
        <w:rPr>
          <w:rFonts w:cs="Arial"/>
        </w:rPr>
        <w:t>28-33% emissions reduction by 2025</w:t>
      </w:r>
    </w:p>
    <w:p w14:paraId="1C3C8DFE" w14:textId="1BFABF0A" w:rsidR="00840D4F" w:rsidRPr="00840D4F" w:rsidRDefault="00840D4F" w:rsidP="00840D4F">
      <w:pPr>
        <w:pStyle w:val="ListParagraph"/>
        <w:numPr>
          <w:ilvl w:val="0"/>
          <w:numId w:val="9"/>
        </w:numPr>
        <w:rPr>
          <w:rFonts w:cs="Arial"/>
        </w:rPr>
      </w:pPr>
      <w:r w:rsidRPr="00840D4F">
        <w:rPr>
          <w:rFonts w:cs="Arial"/>
        </w:rPr>
        <w:t>45-50% emissions reduction by 2030</w:t>
      </w:r>
    </w:p>
    <w:p w14:paraId="5F647D85" w14:textId="619F752C" w:rsidR="00223687" w:rsidRPr="0009697F" w:rsidRDefault="00840D4F" w:rsidP="00840D4F">
      <w:pPr>
        <w:pStyle w:val="ListParagraph"/>
        <w:numPr>
          <w:ilvl w:val="0"/>
          <w:numId w:val="9"/>
        </w:numPr>
        <w:rPr>
          <w:rFonts w:cs="Arial"/>
        </w:rPr>
      </w:pPr>
      <w:r w:rsidRPr="00840D4F">
        <w:rPr>
          <w:rFonts w:cs="Arial"/>
        </w:rPr>
        <w:t xml:space="preserve">75-80% emissions reduction by 2035 </w:t>
      </w:r>
    </w:p>
    <w:p w14:paraId="2E44CCE9" w14:textId="77777777" w:rsidR="00223687" w:rsidRDefault="00223687" w:rsidP="00840D4F">
      <w:pPr>
        <w:rPr>
          <w:rFonts w:cs="Arial"/>
        </w:rPr>
      </w:pPr>
    </w:p>
    <w:p w14:paraId="7AE76453" w14:textId="401CF722" w:rsidR="00254E4D" w:rsidRDefault="00254E4D" w:rsidP="00840D4F">
      <w:pPr>
        <w:rPr>
          <w:rFonts w:cs="Arial"/>
        </w:rPr>
      </w:pPr>
      <w:r>
        <w:rPr>
          <w:rFonts w:cs="Arial"/>
        </w:rPr>
        <w:lastRenderedPageBreak/>
        <w:t xml:space="preserve">The Australian Government </w:t>
      </w:r>
      <w:r w:rsidR="00137B91">
        <w:rPr>
          <w:rFonts w:cs="Arial"/>
        </w:rPr>
        <w:t>(</w:t>
      </w:r>
      <w:r w:rsidR="008800B5">
        <w:rPr>
          <w:rFonts w:cs="Arial"/>
        </w:rPr>
        <w:t xml:space="preserve">DCCEEW, </w:t>
      </w:r>
      <w:r w:rsidR="00137B91">
        <w:rPr>
          <w:rFonts w:cs="Arial"/>
        </w:rPr>
        <w:t xml:space="preserve">2025) </w:t>
      </w:r>
      <w:r>
        <w:rPr>
          <w:rFonts w:cs="Arial"/>
        </w:rPr>
        <w:t xml:space="preserve">has set </w:t>
      </w:r>
      <w:r w:rsidR="00835852">
        <w:rPr>
          <w:rFonts w:cs="Arial"/>
        </w:rPr>
        <w:t>the following</w:t>
      </w:r>
      <w:r>
        <w:rPr>
          <w:rFonts w:cs="Arial"/>
        </w:rPr>
        <w:t xml:space="preserve"> 2035 Nationally Determined Contribution (NDC)</w:t>
      </w:r>
      <w:r w:rsidR="004B2D35">
        <w:rPr>
          <w:rFonts w:cs="Arial"/>
        </w:rPr>
        <w:t xml:space="preserve"> under the Paris Agreement</w:t>
      </w:r>
      <w:r w:rsidR="00835852">
        <w:rPr>
          <w:rFonts w:cs="Arial"/>
        </w:rPr>
        <w:t>:</w:t>
      </w:r>
    </w:p>
    <w:p w14:paraId="3AEA7D57" w14:textId="77777777" w:rsidR="003444EC" w:rsidRDefault="003444EC" w:rsidP="00840D4F">
      <w:pPr>
        <w:rPr>
          <w:rFonts w:cs="Arial"/>
        </w:rPr>
      </w:pPr>
    </w:p>
    <w:p w14:paraId="5D009F1D" w14:textId="51F676C3" w:rsidR="003444EC" w:rsidRPr="00835852" w:rsidRDefault="003444EC" w:rsidP="00835852">
      <w:pPr>
        <w:ind w:left="284"/>
        <w:rPr>
          <w:rFonts w:cs="Arial"/>
          <w:i/>
          <w:iCs/>
        </w:rPr>
      </w:pPr>
      <w:r w:rsidRPr="00835852">
        <w:rPr>
          <w:rFonts w:cs="Arial"/>
          <w:i/>
          <w:iCs/>
        </w:rPr>
        <w:t>Australia’s 2035 target is a 62-70%</w:t>
      </w:r>
      <w:r w:rsidR="00845D2B" w:rsidRPr="00835852">
        <w:rPr>
          <w:rFonts w:cs="Arial"/>
          <w:i/>
          <w:iCs/>
        </w:rPr>
        <w:t xml:space="preserve"> </w:t>
      </w:r>
      <w:r w:rsidRPr="00835852">
        <w:rPr>
          <w:rFonts w:cs="Arial"/>
          <w:i/>
          <w:iCs/>
        </w:rPr>
        <w:t>reduction in net national greenhouse gas</w:t>
      </w:r>
      <w:r w:rsidR="00845D2B" w:rsidRPr="00835852">
        <w:rPr>
          <w:rFonts w:cs="Arial"/>
          <w:i/>
          <w:iCs/>
        </w:rPr>
        <w:t xml:space="preserve"> </w:t>
      </w:r>
      <w:r w:rsidRPr="00835852">
        <w:rPr>
          <w:rFonts w:cs="Arial"/>
          <w:i/>
          <w:iCs/>
        </w:rPr>
        <w:t>emissions below 2005 emissions levels,</w:t>
      </w:r>
      <w:r w:rsidR="00845D2B" w:rsidRPr="00835852">
        <w:rPr>
          <w:rFonts w:cs="Arial"/>
          <w:i/>
          <w:iCs/>
        </w:rPr>
        <w:t xml:space="preserve"> </w:t>
      </w:r>
      <w:r w:rsidRPr="00835852">
        <w:rPr>
          <w:rFonts w:cs="Arial"/>
          <w:i/>
          <w:iCs/>
        </w:rPr>
        <w:t>covering all sectors of the economy and all</w:t>
      </w:r>
      <w:r w:rsidR="00845D2B" w:rsidRPr="00835852">
        <w:rPr>
          <w:rFonts w:cs="Arial"/>
          <w:i/>
          <w:iCs/>
        </w:rPr>
        <w:t xml:space="preserve"> </w:t>
      </w:r>
      <w:r w:rsidRPr="00835852">
        <w:rPr>
          <w:rFonts w:cs="Arial"/>
          <w:i/>
          <w:iCs/>
        </w:rPr>
        <w:t>greenhouse gases.</w:t>
      </w:r>
    </w:p>
    <w:p w14:paraId="26A1EA39" w14:textId="77777777" w:rsidR="00835852" w:rsidRPr="00835852" w:rsidRDefault="00835852" w:rsidP="00835852">
      <w:pPr>
        <w:ind w:left="284"/>
        <w:rPr>
          <w:rFonts w:cs="Arial"/>
          <w:i/>
          <w:iCs/>
        </w:rPr>
      </w:pPr>
    </w:p>
    <w:p w14:paraId="298B1377" w14:textId="780B1FFE" w:rsidR="00254E4D" w:rsidRPr="00835852" w:rsidRDefault="003444EC" w:rsidP="00835852">
      <w:pPr>
        <w:ind w:left="284"/>
        <w:rPr>
          <w:rFonts w:cs="Arial"/>
          <w:i/>
          <w:iCs/>
        </w:rPr>
      </w:pPr>
      <w:r w:rsidRPr="00835852">
        <w:rPr>
          <w:rFonts w:cs="Arial"/>
          <w:i/>
          <w:iCs/>
        </w:rPr>
        <w:t>This will be implemented as an emission</w:t>
      </w:r>
      <w:r w:rsidR="00845D2B" w:rsidRPr="00835852">
        <w:rPr>
          <w:rFonts w:cs="Arial"/>
          <w:i/>
          <w:iCs/>
        </w:rPr>
        <w:t xml:space="preserve"> </w:t>
      </w:r>
      <w:r w:rsidRPr="00835852">
        <w:rPr>
          <w:rFonts w:cs="Arial"/>
          <w:i/>
          <w:iCs/>
        </w:rPr>
        <w:t>budget over 2031–35. This target aligns with</w:t>
      </w:r>
      <w:r w:rsidR="00845D2B" w:rsidRPr="00835852">
        <w:rPr>
          <w:rFonts w:cs="Arial"/>
          <w:i/>
          <w:iCs/>
        </w:rPr>
        <w:t xml:space="preserve"> </w:t>
      </w:r>
      <w:r w:rsidRPr="00835852">
        <w:rPr>
          <w:rFonts w:cs="Arial"/>
          <w:i/>
          <w:iCs/>
        </w:rPr>
        <w:t>Australia’s Net Zero Plan, which charts out</w:t>
      </w:r>
      <w:r w:rsidR="00845D2B" w:rsidRPr="00835852">
        <w:rPr>
          <w:rFonts w:cs="Arial"/>
          <w:i/>
          <w:iCs/>
        </w:rPr>
        <w:t xml:space="preserve"> </w:t>
      </w:r>
      <w:r w:rsidRPr="00835852">
        <w:rPr>
          <w:rFonts w:cs="Arial"/>
          <w:i/>
          <w:iCs/>
        </w:rPr>
        <w:t>Australia’s path to achieving our commitment</w:t>
      </w:r>
      <w:r w:rsidR="00845D2B" w:rsidRPr="00835852">
        <w:rPr>
          <w:rFonts w:cs="Arial"/>
          <w:i/>
          <w:iCs/>
        </w:rPr>
        <w:t xml:space="preserve"> </w:t>
      </w:r>
      <w:r w:rsidRPr="00835852">
        <w:rPr>
          <w:rFonts w:cs="Arial"/>
          <w:i/>
          <w:iCs/>
        </w:rPr>
        <w:t>to reach net zero by 2050.</w:t>
      </w:r>
    </w:p>
    <w:p w14:paraId="0ED391E3" w14:textId="77777777" w:rsidR="00835852" w:rsidRDefault="00835852" w:rsidP="00840D4F">
      <w:pPr>
        <w:rPr>
          <w:rFonts w:cs="Arial"/>
        </w:rPr>
      </w:pPr>
    </w:p>
    <w:p w14:paraId="09CBBFA1" w14:textId="6BD0A0BD" w:rsidR="00840D4F" w:rsidRDefault="00840D4F" w:rsidP="00840D4F">
      <w:pPr>
        <w:rPr>
          <w:rFonts w:cs="Arial"/>
        </w:rPr>
      </w:pPr>
      <w:r w:rsidRPr="00840D4F">
        <w:rPr>
          <w:rFonts w:cs="Arial"/>
        </w:rPr>
        <w:t xml:space="preserve">The Climate </w:t>
      </w:r>
      <w:r w:rsidR="0072599F">
        <w:rPr>
          <w:rFonts w:cs="Arial"/>
        </w:rPr>
        <w:t>Adaptation</w:t>
      </w:r>
      <w:r w:rsidRPr="00840D4F">
        <w:rPr>
          <w:rFonts w:cs="Arial"/>
        </w:rPr>
        <w:t xml:space="preserve"> Plan </w:t>
      </w:r>
      <w:r w:rsidR="008E40B3">
        <w:rPr>
          <w:rFonts w:cs="Arial"/>
        </w:rPr>
        <w:t>details</w:t>
      </w:r>
      <w:r w:rsidR="008E40B3" w:rsidRPr="00840D4F">
        <w:rPr>
          <w:rFonts w:cs="Arial"/>
        </w:rPr>
        <w:t xml:space="preserve"> </w:t>
      </w:r>
      <w:r w:rsidRPr="00840D4F">
        <w:rPr>
          <w:rFonts w:cs="Arial"/>
        </w:rPr>
        <w:t>Council's actions to strengthen:</w:t>
      </w:r>
    </w:p>
    <w:p w14:paraId="64855B20" w14:textId="77777777" w:rsidR="005E45BE" w:rsidRPr="00840D4F" w:rsidRDefault="005E45BE" w:rsidP="00840D4F">
      <w:pPr>
        <w:rPr>
          <w:rFonts w:cs="Arial"/>
        </w:rPr>
      </w:pPr>
    </w:p>
    <w:p w14:paraId="4825D84A" w14:textId="77777777" w:rsidR="00840D4F" w:rsidRPr="00840D4F" w:rsidRDefault="00840D4F" w:rsidP="00840D4F">
      <w:pPr>
        <w:pStyle w:val="ListParagraph"/>
        <w:numPr>
          <w:ilvl w:val="0"/>
          <w:numId w:val="10"/>
        </w:numPr>
        <w:rPr>
          <w:rFonts w:eastAsiaTheme="minorHAnsi" w:cs="Arial"/>
        </w:rPr>
      </w:pPr>
      <w:r w:rsidRPr="00840D4F">
        <w:rPr>
          <w:rFonts w:cs="Arial"/>
        </w:rPr>
        <w:t>Climate change mitigation: reducing Council’s greenhouse gas emissions</w:t>
      </w:r>
    </w:p>
    <w:p w14:paraId="78754352" w14:textId="77777777" w:rsidR="00840D4F" w:rsidRPr="00840D4F" w:rsidRDefault="00840D4F" w:rsidP="00840D4F">
      <w:pPr>
        <w:pStyle w:val="ListParagraph"/>
        <w:numPr>
          <w:ilvl w:val="0"/>
          <w:numId w:val="10"/>
        </w:numPr>
        <w:rPr>
          <w:rFonts w:cs="Arial"/>
        </w:rPr>
      </w:pPr>
      <w:r w:rsidRPr="00840D4F">
        <w:rPr>
          <w:rFonts w:cs="Arial"/>
        </w:rPr>
        <w:t>Climate change adaptation: preparing for the impacts of climate change on Council operations and services</w:t>
      </w:r>
    </w:p>
    <w:p w14:paraId="45A49023" w14:textId="77777777" w:rsidR="00840D4F" w:rsidRPr="00840D4F" w:rsidRDefault="00840D4F" w:rsidP="00840D4F">
      <w:pPr>
        <w:pStyle w:val="ListParagraph"/>
        <w:numPr>
          <w:ilvl w:val="0"/>
          <w:numId w:val="10"/>
        </w:numPr>
        <w:rPr>
          <w:rFonts w:cs="Arial"/>
        </w:rPr>
      </w:pPr>
      <w:r w:rsidRPr="00840D4F">
        <w:rPr>
          <w:rFonts w:cs="Arial"/>
        </w:rPr>
        <w:t>Embedding climate change in Council processes and decision-making</w:t>
      </w:r>
    </w:p>
    <w:p w14:paraId="553A561F" w14:textId="77777777" w:rsidR="00840D4F" w:rsidRPr="00840D4F" w:rsidRDefault="00840D4F" w:rsidP="00840D4F">
      <w:pPr>
        <w:pStyle w:val="ListParagraph"/>
        <w:numPr>
          <w:ilvl w:val="0"/>
          <w:numId w:val="10"/>
        </w:numPr>
        <w:rPr>
          <w:rFonts w:cs="Arial"/>
        </w:rPr>
      </w:pPr>
      <w:r w:rsidRPr="00840D4F">
        <w:rPr>
          <w:rFonts w:cs="Arial"/>
        </w:rPr>
        <w:t>Meeting Council's legislative obligations to address climate change</w:t>
      </w:r>
    </w:p>
    <w:p w14:paraId="3A06C113" w14:textId="77777777" w:rsidR="00840D4F" w:rsidRPr="00840D4F" w:rsidRDefault="00840D4F" w:rsidP="00840D4F">
      <w:pPr>
        <w:pStyle w:val="ListParagraph"/>
        <w:numPr>
          <w:ilvl w:val="0"/>
          <w:numId w:val="10"/>
        </w:numPr>
        <w:rPr>
          <w:rFonts w:cs="Arial"/>
        </w:rPr>
      </w:pPr>
      <w:r w:rsidRPr="00840D4F">
        <w:rPr>
          <w:rFonts w:cs="Arial"/>
        </w:rPr>
        <w:t>Supporting the Maroondah community to reduce greenhouse gas emissions and adapt to climate change</w:t>
      </w:r>
    </w:p>
    <w:p w14:paraId="6F1481A1" w14:textId="77777777" w:rsidR="00840D4F" w:rsidRDefault="00840D4F" w:rsidP="00840D4F">
      <w:pPr>
        <w:rPr>
          <w:rFonts w:cs="Arial"/>
        </w:rPr>
      </w:pPr>
    </w:p>
    <w:p w14:paraId="527A7DF9" w14:textId="0E8D84B6" w:rsidR="00840D4F" w:rsidRDefault="001204C0" w:rsidP="00840D4F">
      <w:r>
        <w:rPr>
          <w:noProof/>
        </w:rPr>
        <mc:AlternateContent>
          <mc:Choice Requires="wps">
            <w:drawing>
              <wp:inline distT="0" distB="0" distL="0" distR="0" wp14:anchorId="79D35E8C" wp14:editId="22F43B23">
                <wp:extent cx="6624955" cy="3314065"/>
                <wp:effectExtent l="0" t="0" r="4445" b="9525"/>
                <wp:docPr id="16685824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3314065"/>
                        </a:xfrm>
                        <a:prstGeom prst="rect">
                          <a:avLst/>
                        </a:prstGeom>
                        <a:solidFill>
                          <a:schemeClr val="bg1">
                            <a:lumMod val="95000"/>
                          </a:schemeClr>
                        </a:solidFill>
                        <a:ln w="9525">
                          <a:solidFill>
                            <a:srgbClr val="000000"/>
                          </a:solidFill>
                          <a:miter lim="800000"/>
                          <a:headEnd/>
                          <a:tailEnd/>
                        </a:ln>
                      </wps:spPr>
                      <wps:txbx>
                        <w:txbxContent>
                          <w:p w14:paraId="00BE0171" w14:textId="77777777" w:rsidR="00840D4F" w:rsidRPr="00840D4F" w:rsidRDefault="00840D4F" w:rsidP="00840D4F">
                            <w:pPr>
                              <w:pStyle w:val="NoSpacing"/>
                              <w:rPr>
                                <w:rFonts w:eastAsia="Calibri" w:cs="Arial"/>
                                <w:b/>
                                <w:bCs/>
                              </w:rPr>
                            </w:pPr>
                            <w:r w:rsidRPr="00840D4F">
                              <w:rPr>
                                <w:rFonts w:eastAsia="Calibri" w:cs="Arial"/>
                                <w:b/>
                                <w:bCs/>
                              </w:rPr>
                              <w:t>What is ‘climate change mitigation'?</w:t>
                            </w:r>
                          </w:p>
                          <w:p w14:paraId="1449FA96" w14:textId="77777777" w:rsidR="00840D4F" w:rsidRPr="00840D4F" w:rsidRDefault="00840D4F" w:rsidP="00840D4F">
                            <w:pPr>
                              <w:pStyle w:val="NoSpacing"/>
                              <w:rPr>
                                <w:rFonts w:eastAsia="Calibri" w:cs="Arial"/>
                              </w:rPr>
                            </w:pPr>
                            <w:r w:rsidRPr="00840D4F">
                              <w:rPr>
                                <w:rFonts w:eastAsia="Calibri" w:cs="Arial"/>
                              </w:rPr>
                              <w:t xml:space="preserve">Climate change mitigation means “a human intervention to reduce emissions or enhance the sinks of greenhouse gases” (IPCC 2018). </w:t>
                            </w:r>
                          </w:p>
                          <w:p w14:paraId="751EF840" w14:textId="77777777" w:rsidR="00840D4F" w:rsidRPr="00840D4F" w:rsidRDefault="00840D4F" w:rsidP="00840D4F">
                            <w:pPr>
                              <w:pStyle w:val="NoSpacing"/>
                              <w:rPr>
                                <w:rFonts w:eastAsia="Calibri" w:cs="Arial"/>
                              </w:rPr>
                            </w:pPr>
                          </w:p>
                          <w:p w14:paraId="40269797" w14:textId="77777777" w:rsidR="00840D4F" w:rsidRPr="00840D4F" w:rsidRDefault="00840D4F" w:rsidP="00840D4F">
                            <w:pPr>
                              <w:pStyle w:val="NoSpacing"/>
                              <w:rPr>
                                <w:rFonts w:eastAsia="Calibri" w:cs="Arial"/>
                                <w:b/>
                                <w:bCs/>
                              </w:rPr>
                            </w:pPr>
                            <w:r w:rsidRPr="00840D4F">
                              <w:rPr>
                                <w:rFonts w:eastAsia="Calibri" w:cs="Arial"/>
                                <w:b/>
                                <w:bCs/>
                              </w:rPr>
                              <w:t>What is ‘climate change adaptation’?</w:t>
                            </w:r>
                          </w:p>
                          <w:p w14:paraId="2392401E" w14:textId="77777777" w:rsidR="00840D4F" w:rsidRPr="00840D4F" w:rsidRDefault="00840D4F" w:rsidP="00840D4F">
                            <w:pPr>
                              <w:pStyle w:val="NoSpacing"/>
                              <w:rPr>
                                <w:rFonts w:eastAsia="Calibri" w:cs="Arial"/>
                              </w:rPr>
                            </w:pPr>
                            <w:r w:rsidRPr="00840D4F">
                              <w:rPr>
                                <w:rFonts w:eastAsia="Calibri" w:cs="Arial"/>
                              </w:rPr>
                              <w:t>Climate change adaptation means “the process of adjustment to actual or expected climate and its effects” (IPCC 2018). This means taking actions to reduce the negative impacts of climate change and make the most of opportunities that arise. Climate change adaptation isn’t only about preparing for extreme weather. It is also about preparing to transition to more sustainable practices, and new ‘green’ markets and technologies.</w:t>
                            </w:r>
                          </w:p>
                          <w:p w14:paraId="3CB28495" w14:textId="77777777" w:rsidR="00840D4F" w:rsidRPr="00840D4F" w:rsidRDefault="00840D4F" w:rsidP="00840D4F">
                            <w:pPr>
                              <w:pStyle w:val="NoSpacing"/>
                              <w:rPr>
                                <w:rFonts w:eastAsia="Calibri" w:cs="Arial"/>
                              </w:rPr>
                            </w:pPr>
                          </w:p>
                          <w:p w14:paraId="27951F1F" w14:textId="77777777" w:rsidR="00840D4F" w:rsidRPr="00840D4F" w:rsidRDefault="00840D4F" w:rsidP="00840D4F">
                            <w:pPr>
                              <w:pStyle w:val="NoSpacing"/>
                              <w:rPr>
                                <w:rFonts w:eastAsia="Calibri" w:cs="Arial"/>
                                <w:b/>
                                <w:bCs/>
                              </w:rPr>
                            </w:pPr>
                            <w:r w:rsidRPr="00840D4F">
                              <w:rPr>
                                <w:rFonts w:eastAsia="Calibri" w:cs="Arial"/>
                                <w:b/>
                                <w:bCs/>
                              </w:rPr>
                              <w:t>What is ‘embedding climate change’?</w:t>
                            </w:r>
                          </w:p>
                          <w:p w14:paraId="1ED7BDAF" w14:textId="77777777" w:rsidR="00840D4F" w:rsidRPr="00840D4F" w:rsidRDefault="00840D4F" w:rsidP="00840D4F">
                            <w:pPr>
                              <w:pStyle w:val="NoSpacing"/>
                              <w:rPr>
                                <w:rFonts w:eastAsia="Calibri" w:cs="Arial"/>
                              </w:rPr>
                            </w:pPr>
                            <w:r w:rsidRPr="00840D4F">
                              <w:rPr>
                                <w:rFonts w:eastAsia="Calibri" w:cs="Arial"/>
                              </w:rPr>
                              <w:t>Climate change will impact all areas of Council and the Maroondah community. It’s important to look for ways to address climate change as a part of Council’s regular operations. This includes in Council decision-making processes, policies, strategies, plans, and budgets. Making climate change action a part of ‘business as usual’ will ensure Council is prepared for the impacts of climate change. It will also ensure there is adequate budgeting for the rising costs of emergency management, asset maintenance, utility costs, and insurance premiums.</w:t>
                            </w:r>
                          </w:p>
                          <w:p w14:paraId="559498BF" w14:textId="77777777" w:rsidR="00840D4F" w:rsidRPr="00E15A72" w:rsidRDefault="00840D4F" w:rsidP="00840D4F">
                            <w:pPr>
                              <w:pStyle w:val="NoSpacing"/>
                            </w:pPr>
                          </w:p>
                        </w:txbxContent>
                      </wps:txbx>
                      <wps:bodyPr rot="0" vert="horz" wrap="square" lIns="91440" tIns="45720" rIns="91440" bIns="45720" anchor="t" anchorCtr="0">
                        <a:spAutoFit/>
                      </wps:bodyPr>
                    </wps:wsp>
                  </a:graphicData>
                </a:graphic>
              </wp:inline>
            </w:drawing>
          </mc:Choice>
          <mc:Fallback>
            <w:pict>
              <v:shape w14:anchorId="79D35E8C" id="Text Box 3" o:spid="_x0000_s1027" type="#_x0000_t202" style="width:521.65pt;height:26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" fillcolor="#f2f2f2 [3052]">
                <v:textbox style="mso-fit-shape-to-text:t">
                  <w:txbxContent>
                    <w:p w14:paraId="00BE0171" w14:textId="77777777" w:rsidR="00840D4F" w:rsidRPr="00840D4F" w:rsidRDefault="00840D4F" w:rsidP="00840D4F">
                      <w:pPr>
                        <w:pStyle w:val="NoSpacing"/>
                        <w:rPr>
                          <w:rFonts w:eastAsia="Calibri" w:cs="Arial"/>
                          <w:b/>
                          <w:bCs/>
                        </w:rPr>
                      </w:pPr>
                      <w:r w:rsidRPr="00840D4F">
                        <w:rPr>
                          <w:rFonts w:eastAsia="Calibri" w:cs="Arial"/>
                          <w:b/>
                          <w:bCs/>
                        </w:rPr>
                        <w:t>What is ‘climate change mitigation'?</w:t>
                      </w:r>
                    </w:p>
                    <w:p w14:paraId="1449FA96" w14:textId="77777777" w:rsidR="00840D4F" w:rsidRPr="00840D4F" w:rsidRDefault="00840D4F" w:rsidP="00840D4F">
                      <w:pPr>
                        <w:pStyle w:val="NoSpacing"/>
                        <w:rPr>
                          <w:rFonts w:eastAsia="Calibri" w:cs="Arial"/>
                        </w:rPr>
                      </w:pPr>
                      <w:r w:rsidRPr="00840D4F">
                        <w:rPr>
                          <w:rFonts w:eastAsia="Calibri" w:cs="Arial"/>
                        </w:rPr>
                        <w:t xml:space="preserve">Climate change mitigation means “a human intervention to reduce emissions or enhance the sinks of greenhouse gases” (IPCC 2018). </w:t>
                      </w:r>
                    </w:p>
                    <w:p w14:paraId="751EF840" w14:textId="77777777" w:rsidR="00840D4F" w:rsidRPr="00840D4F" w:rsidRDefault="00840D4F" w:rsidP="00840D4F">
                      <w:pPr>
                        <w:pStyle w:val="NoSpacing"/>
                        <w:rPr>
                          <w:rFonts w:eastAsia="Calibri" w:cs="Arial"/>
                        </w:rPr>
                      </w:pPr>
                    </w:p>
                    <w:p w14:paraId="40269797" w14:textId="77777777" w:rsidR="00840D4F" w:rsidRPr="00840D4F" w:rsidRDefault="00840D4F" w:rsidP="00840D4F">
                      <w:pPr>
                        <w:pStyle w:val="NoSpacing"/>
                        <w:rPr>
                          <w:rFonts w:eastAsia="Calibri" w:cs="Arial"/>
                          <w:b/>
                          <w:bCs/>
                        </w:rPr>
                      </w:pPr>
                      <w:r w:rsidRPr="00840D4F">
                        <w:rPr>
                          <w:rFonts w:eastAsia="Calibri" w:cs="Arial"/>
                          <w:b/>
                          <w:bCs/>
                        </w:rPr>
                        <w:t>What is ‘climate change adaptation’?</w:t>
                      </w:r>
                    </w:p>
                    <w:p w14:paraId="2392401E" w14:textId="77777777" w:rsidR="00840D4F" w:rsidRPr="00840D4F" w:rsidRDefault="00840D4F" w:rsidP="00840D4F">
                      <w:pPr>
                        <w:pStyle w:val="NoSpacing"/>
                        <w:rPr>
                          <w:rFonts w:eastAsia="Calibri" w:cs="Arial"/>
                        </w:rPr>
                      </w:pPr>
                      <w:r w:rsidRPr="00840D4F">
                        <w:rPr>
                          <w:rFonts w:eastAsia="Calibri" w:cs="Arial"/>
                        </w:rPr>
                        <w:t>Climate change adaptation means “the process of adjustment to actual or expected climate and its effects” (IPCC 2018). This means taking actions to reduce the negative impacts of climate change and make the most of opportunities that arise. Climate change adaptation isn’t only about preparing for extreme weather. It is also about preparing to transition to more sustainable practices, and new ‘green’ markets and technologies.</w:t>
                      </w:r>
                    </w:p>
                    <w:p w14:paraId="3CB28495" w14:textId="77777777" w:rsidR="00840D4F" w:rsidRPr="00840D4F" w:rsidRDefault="00840D4F" w:rsidP="00840D4F">
                      <w:pPr>
                        <w:pStyle w:val="NoSpacing"/>
                        <w:rPr>
                          <w:rFonts w:eastAsia="Calibri" w:cs="Arial"/>
                        </w:rPr>
                      </w:pPr>
                    </w:p>
                    <w:p w14:paraId="27951F1F" w14:textId="77777777" w:rsidR="00840D4F" w:rsidRPr="00840D4F" w:rsidRDefault="00840D4F" w:rsidP="00840D4F">
                      <w:pPr>
                        <w:pStyle w:val="NoSpacing"/>
                        <w:rPr>
                          <w:rFonts w:eastAsia="Calibri" w:cs="Arial"/>
                          <w:b/>
                          <w:bCs/>
                        </w:rPr>
                      </w:pPr>
                      <w:r w:rsidRPr="00840D4F">
                        <w:rPr>
                          <w:rFonts w:eastAsia="Calibri" w:cs="Arial"/>
                          <w:b/>
                          <w:bCs/>
                        </w:rPr>
                        <w:t>What is ‘embedding climate change’?</w:t>
                      </w:r>
                    </w:p>
                    <w:p w14:paraId="1ED7BDAF" w14:textId="77777777" w:rsidR="00840D4F" w:rsidRPr="00840D4F" w:rsidRDefault="00840D4F" w:rsidP="00840D4F">
                      <w:pPr>
                        <w:pStyle w:val="NoSpacing"/>
                        <w:rPr>
                          <w:rFonts w:eastAsia="Calibri" w:cs="Arial"/>
                        </w:rPr>
                      </w:pPr>
                      <w:r w:rsidRPr="00840D4F">
                        <w:rPr>
                          <w:rFonts w:eastAsia="Calibri" w:cs="Arial"/>
                        </w:rPr>
                        <w:t>Climate change will impact all areas of Council and the Maroondah community. It’s important to look for ways to address climate change as a part of Council’s regular operations. This includes in Council decision-making processes, policies, strategies, plans, and budgets. Making climate change action a part of ‘business as usual’ will ensure Council is prepared for the impacts of climate change. It will also ensure there is adequate budgeting for the rising costs of emergency management, asset maintenance, utility costs, and insurance premiums.</w:t>
                      </w:r>
                    </w:p>
                    <w:p w14:paraId="559498BF" w14:textId="77777777" w:rsidR="00840D4F" w:rsidRPr="00E15A72" w:rsidRDefault="00840D4F" w:rsidP="00840D4F">
                      <w:pPr>
                        <w:pStyle w:val="NoSpacing"/>
                      </w:pPr>
                    </w:p>
                  </w:txbxContent>
                </v:textbox>
                <w10:anchorlock/>
              </v:shape>
            </w:pict>
          </mc:Fallback>
        </mc:AlternateContent>
      </w:r>
    </w:p>
    <w:p w14:paraId="65DF6FCB" w14:textId="77777777" w:rsidR="00840D4F" w:rsidRDefault="00840D4F" w:rsidP="00840D4F"/>
    <w:p w14:paraId="7ACEC5A5" w14:textId="1E1AF9AC" w:rsidR="00840D4F" w:rsidRPr="00840D4F" w:rsidRDefault="00840D4F" w:rsidP="00840D4F">
      <w:pPr>
        <w:pStyle w:val="Heading2"/>
      </w:pPr>
      <w:bookmarkStart w:id="15" w:name="_Toc225240737"/>
      <w:r w:rsidRPr="00840D4F">
        <w:t>Co-benefits</w:t>
      </w:r>
      <w:r w:rsidR="00090E63">
        <w:t xml:space="preserve"> of climate action</w:t>
      </w:r>
      <w:bookmarkEnd w:id="15"/>
    </w:p>
    <w:p w14:paraId="69815628" w14:textId="4CC8EA34" w:rsidR="00840D4F" w:rsidRPr="00840D4F" w:rsidRDefault="00840D4F" w:rsidP="00840D4F">
      <w:pPr>
        <w:rPr>
          <w:rFonts w:cs="Arial"/>
        </w:rPr>
      </w:pPr>
      <w:r w:rsidRPr="00840D4F">
        <w:rPr>
          <w:rFonts w:cs="Arial"/>
        </w:rPr>
        <w:t xml:space="preserve">The actions outlined in the Climate </w:t>
      </w:r>
      <w:r w:rsidR="0072599F">
        <w:rPr>
          <w:rFonts w:cs="Arial"/>
        </w:rPr>
        <w:t>Adaptation</w:t>
      </w:r>
      <w:r w:rsidRPr="00840D4F">
        <w:rPr>
          <w:rFonts w:cs="Arial"/>
        </w:rPr>
        <w:t xml:space="preserve"> Plan will improve Council’s resilience to climate change and support a strong, healthy and vibrant Maroondah. Actions taken to address climate change also have additional benefits to both Council and our community. This includes:</w:t>
      </w:r>
      <w:r w:rsidR="0047009D">
        <w:rPr>
          <w:rFonts w:cs="Arial"/>
        </w:rPr>
        <w:t xml:space="preserve"> </w:t>
      </w:r>
    </w:p>
    <w:p w14:paraId="21D32941" w14:textId="77777777" w:rsidR="00840D4F" w:rsidRPr="00840D4F" w:rsidRDefault="00840D4F" w:rsidP="00840D4F">
      <w:pPr>
        <w:rPr>
          <w:rFonts w:cs="Arial"/>
        </w:rPr>
      </w:pPr>
    </w:p>
    <w:p w14:paraId="3CE26B98" w14:textId="50B4F659" w:rsidR="00840D4F" w:rsidRPr="00840D4F" w:rsidRDefault="00840D4F" w:rsidP="00840D4F">
      <w:pPr>
        <w:pStyle w:val="ListParagraph"/>
        <w:numPr>
          <w:ilvl w:val="0"/>
          <w:numId w:val="11"/>
        </w:numPr>
        <w:rPr>
          <w:rFonts w:cs="Arial"/>
        </w:rPr>
      </w:pPr>
      <w:r w:rsidRPr="00840D4F">
        <w:rPr>
          <w:rFonts w:cs="Arial"/>
        </w:rPr>
        <w:t>Supporting safe, vibrant, and accessible parks and outdoor recreation facilities, promoting an active and healthy community</w:t>
      </w:r>
    </w:p>
    <w:p w14:paraId="55467CE9" w14:textId="569B347A" w:rsidR="00840D4F" w:rsidRPr="00840D4F" w:rsidRDefault="00840D4F" w:rsidP="00840D4F">
      <w:pPr>
        <w:pStyle w:val="ListParagraph"/>
        <w:numPr>
          <w:ilvl w:val="0"/>
          <w:numId w:val="11"/>
        </w:numPr>
        <w:rPr>
          <w:rFonts w:cs="Arial"/>
        </w:rPr>
      </w:pPr>
      <w:r w:rsidRPr="00840D4F">
        <w:rPr>
          <w:rFonts w:cs="Arial"/>
        </w:rPr>
        <w:t>Creating strong and healthy ecosystems and supporting Maroondah community groups who care for our natural environment</w:t>
      </w:r>
    </w:p>
    <w:p w14:paraId="0C32D68E" w14:textId="774EF1D0" w:rsidR="00840D4F" w:rsidRPr="00840D4F" w:rsidRDefault="00840D4F" w:rsidP="00840D4F">
      <w:pPr>
        <w:pStyle w:val="ListParagraph"/>
        <w:numPr>
          <w:ilvl w:val="0"/>
          <w:numId w:val="11"/>
        </w:numPr>
        <w:rPr>
          <w:rFonts w:cs="Arial"/>
        </w:rPr>
      </w:pPr>
      <w:r w:rsidRPr="00840D4F">
        <w:rPr>
          <w:rFonts w:cs="Arial"/>
        </w:rPr>
        <w:t>Enhancing building design to improve user comfort and building quality, lowering operating and renewal costs, and reducing energy and water waste</w:t>
      </w:r>
    </w:p>
    <w:p w14:paraId="155DCC3F" w14:textId="491ECFF4" w:rsidR="00840D4F" w:rsidRPr="00840D4F" w:rsidRDefault="00840D4F" w:rsidP="00840D4F">
      <w:pPr>
        <w:pStyle w:val="ListParagraph"/>
        <w:numPr>
          <w:ilvl w:val="0"/>
          <w:numId w:val="11"/>
        </w:numPr>
        <w:rPr>
          <w:rFonts w:cs="Arial"/>
        </w:rPr>
      </w:pPr>
      <w:r w:rsidRPr="00840D4F">
        <w:rPr>
          <w:rFonts w:cs="Arial"/>
        </w:rPr>
        <w:t xml:space="preserve">Reducing Council’s reliance on, and exposure to price fluctuations in the energy market </w:t>
      </w:r>
    </w:p>
    <w:p w14:paraId="4A714B60" w14:textId="69037E2D" w:rsidR="00840D4F" w:rsidRPr="00840D4F" w:rsidRDefault="00840D4F" w:rsidP="00840D4F">
      <w:pPr>
        <w:pStyle w:val="ListParagraph"/>
        <w:numPr>
          <w:ilvl w:val="0"/>
          <w:numId w:val="11"/>
        </w:numPr>
        <w:rPr>
          <w:rFonts w:cs="Arial"/>
        </w:rPr>
      </w:pPr>
      <w:r w:rsidRPr="00840D4F">
        <w:rPr>
          <w:rFonts w:cs="Arial"/>
        </w:rPr>
        <w:t xml:space="preserve">Improving community health outcomes by: </w:t>
      </w:r>
    </w:p>
    <w:p w14:paraId="77658E71" w14:textId="6526F65B" w:rsidR="00840D4F" w:rsidRPr="00840D4F" w:rsidRDefault="00840D4F" w:rsidP="00840D4F">
      <w:pPr>
        <w:pStyle w:val="ListParagraph"/>
        <w:numPr>
          <w:ilvl w:val="1"/>
          <w:numId w:val="11"/>
        </w:numPr>
        <w:rPr>
          <w:rFonts w:cs="Arial"/>
        </w:rPr>
      </w:pPr>
      <w:r w:rsidRPr="00840D4F">
        <w:rPr>
          <w:rFonts w:cs="Arial"/>
        </w:rPr>
        <w:t xml:space="preserve">Improving air quality </w:t>
      </w:r>
    </w:p>
    <w:p w14:paraId="0E168CD3" w14:textId="1DC9FFF1" w:rsidR="00840D4F" w:rsidRPr="00840D4F" w:rsidRDefault="00840D4F" w:rsidP="00840D4F">
      <w:pPr>
        <w:pStyle w:val="ListParagraph"/>
        <w:numPr>
          <w:ilvl w:val="1"/>
          <w:numId w:val="11"/>
        </w:numPr>
        <w:rPr>
          <w:rFonts w:cs="Arial"/>
        </w:rPr>
      </w:pPr>
      <w:r w:rsidRPr="00840D4F">
        <w:rPr>
          <w:rFonts w:cs="Arial"/>
        </w:rPr>
        <w:t>Decreasing heat-related illnesses and supporting vulnerable residents through extreme heat</w:t>
      </w:r>
    </w:p>
    <w:p w14:paraId="1225333A" w14:textId="02864CE1" w:rsidR="00840D4F" w:rsidRPr="00840D4F" w:rsidRDefault="00840D4F" w:rsidP="00840D4F">
      <w:pPr>
        <w:pStyle w:val="ListParagraph"/>
        <w:numPr>
          <w:ilvl w:val="1"/>
          <w:numId w:val="11"/>
        </w:numPr>
        <w:rPr>
          <w:rFonts w:cs="Arial"/>
        </w:rPr>
      </w:pPr>
      <w:r w:rsidRPr="00840D4F">
        <w:rPr>
          <w:rFonts w:cs="Arial"/>
        </w:rPr>
        <w:t>Increasing walkability and active transport options around Maroondah</w:t>
      </w:r>
    </w:p>
    <w:p w14:paraId="382AF0DE" w14:textId="35E5A932" w:rsidR="00840D4F" w:rsidRPr="00840D4F" w:rsidRDefault="00840D4F" w:rsidP="00840D4F">
      <w:pPr>
        <w:pStyle w:val="ListParagraph"/>
        <w:numPr>
          <w:ilvl w:val="0"/>
          <w:numId w:val="11"/>
        </w:numPr>
        <w:rPr>
          <w:rFonts w:cs="Arial"/>
        </w:rPr>
      </w:pPr>
      <w:r w:rsidRPr="00840D4F">
        <w:rPr>
          <w:rFonts w:cs="Arial"/>
        </w:rPr>
        <w:lastRenderedPageBreak/>
        <w:t>Identifying opportunities to address the rising cost of living, including:</w:t>
      </w:r>
    </w:p>
    <w:p w14:paraId="62674259" w14:textId="6D161B58" w:rsidR="00840D4F" w:rsidRPr="00840D4F" w:rsidRDefault="00840D4F" w:rsidP="00840D4F">
      <w:pPr>
        <w:pStyle w:val="ListParagraph"/>
        <w:numPr>
          <w:ilvl w:val="1"/>
          <w:numId w:val="11"/>
        </w:numPr>
        <w:rPr>
          <w:rFonts w:cs="Arial"/>
        </w:rPr>
      </w:pPr>
      <w:r w:rsidRPr="00840D4F">
        <w:rPr>
          <w:rFonts w:cs="Arial"/>
        </w:rPr>
        <w:t>Reducing energy and water costs by improving efficiency and identifying behaviour change opportunities within our community</w:t>
      </w:r>
    </w:p>
    <w:p w14:paraId="602CEE42" w14:textId="77777777" w:rsidR="00840D4F" w:rsidRPr="008B056E" w:rsidRDefault="00840D4F" w:rsidP="00840D4F">
      <w:pPr>
        <w:pStyle w:val="ListParagraph"/>
        <w:numPr>
          <w:ilvl w:val="1"/>
          <w:numId w:val="11"/>
        </w:numPr>
        <w:rPr>
          <w:rFonts w:eastAsiaTheme="minorHAnsi" w:cs="Arial"/>
        </w:rPr>
      </w:pPr>
      <w:r w:rsidRPr="00840D4F">
        <w:rPr>
          <w:rFonts w:cs="Arial"/>
        </w:rPr>
        <w:t>Reducing transport costs by improving low-cost active transport infrastructure</w:t>
      </w:r>
    </w:p>
    <w:p w14:paraId="6307458A" w14:textId="415E3628" w:rsidR="005F70D1" w:rsidRDefault="005F70D1">
      <w:pPr>
        <w:pStyle w:val="NormalWeb"/>
        <w:divId w:val="2089224150"/>
      </w:pPr>
      <w:r>
        <w:rPr>
          <w:noProof/>
        </w:rPr>
        <w:drawing>
          <wp:inline distT="0" distB="0" distL="0" distR="0" wp14:anchorId="03515A71" wp14:editId="13D3D3BD">
            <wp:extent cx="6645910" cy="2230755"/>
            <wp:effectExtent l="0" t="0" r="2540" b="0"/>
            <wp:docPr id="953391987" name="Picture 1" descr="A cartoon of a building with cars and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91987" name="Picture 1" descr="A cartoon of a building with cars and a dog&#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2230755"/>
                    </a:xfrm>
                    <a:prstGeom prst="rect">
                      <a:avLst/>
                    </a:prstGeom>
                    <a:noFill/>
                    <a:ln>
                      <a:noFill/>
                    </a:ln>
                  </pic:spPr>
                </pic:pic>
              </a:graphicData>
            </a:graphic>
          </wp:inline>
        </w:drawing>
      </w:r>
    </w:p>
    <w:p w14:paraId="6EEA0F66" w14:textId="4E13F543" w:rsidR="000D0D90" w:rsidRDefault="000D0D90" w:rsidP="00840D4F">
      <w:pPr>
        <w:rPr>
          <w:rFonts w:cs="Arial"/>
        </w:rPr>
      </w:pPr>
    </w:p>
    <w:p w14:paraId="251C15B5" w14:textId="44C91057" w:rsidR="00840D4F" w:rsidRPr="00840D4F" w:rsidRDefault="00840D4F" w:rsidP="00840D4F">
      <w:pPr>
        <w:pStyle w:val="Heading2"/>
      </w:pPr>
      <w:bookmarkStart w:id="16" w:name="_Toc225240738"/>
      <w:r w:rsidRPr="00840D4F">
        <w:t>What has Council done so far to address climate change?</w:t>
      </w:r>
      <w:bookmarkEnd w:id="16"/>
    </w:p>
    <w:p w14:paraId="4179847D" w14:textId="7D2FFC53" w:rsidR="00840D4F" w:rsidRPr="00840D4F" w:rsidRDefault="00840D4F" w:rsidP="00840D4F">
      <w:pPr>
        <w:rPr>
          <w:rFonts w:cs="Arial"/>
        </w:rPr>
      </w:pPr>
      <w:r w:rsidRPr="00840D4F">
        <w:rPr>
          <w:rFonts w:cs="Arial"/>
        </w:rPr>
        <w:t xml:space="preserve">Council has recognised the importance of addressing climate change for decades. Key achievements </w:t>
      </w:r>
      <w:r w:rsidR="0070743D">
        <w:rPr>
          <w:rFonts w:cs="Arial"/>
        </w:rPr>
        <w:t>are outlined below</w:t>
      </w:r>
      <w:r w:rsidRPr="00840D4F">
        <w:rPr>
          <w:rFonts w:cs="Arial"/>
        </w:rPr>
        <w:t>:</w:t>
      </w:r>
    </w:p>
    <w:p w14:paraId="702489D8" w14:textId="77777777" w:rsidR="00840D4F" w:rsidRDefault="00840D4F" w:rsidP="00840D4F">
      <w:pPr>
        <w:rPr>
          <w:rFonts w:cs="Arial"/>
        </w:rPr>
      </w:pPr>
    </w:p>
    <w:p w14:paraId="0AAD98AE" w14:textId="1FED00A7" w:rsidR="00164DB5" w:rsidRPr="00164DB5" w:rsidRDefault="00164DB5" w:rsidP="00164DB5">
      <w:pPr>
        <w:jc w:val="center"/>
        <w:rPr>
          <w:rFonts w:cs="Arial"/>
        </w:rPr>
      </w:pPr>
      <w:r w:rsidRPr="00164DB5">
        <w:rPr>
          <w:rFonts w:cs="Arial"/>
          <w:noProof/>
        </w:rPr>
        <w:drawing>
          <wp:inline distT="0" distB="0" distL="0" distR="0" wp14:anchorId="55AA8B44" wp14:editId="70583A6D">
            <wp:extent cx="3693226" cy="5012991"/>
            <wp:effectExtent l="0" t="0" r="2540" b="0"/>
            <wp:docPr id="512141460" name="Picture 4" descr="A timeline of ye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41460" name="Picture 4" descr="A timeline of years and numbe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8144" cy="5033240"/>
                    </a:xfrm>
                    <a:prstGeom prst="rect">
                      <a:avLst/>
                    </a:prstGeom>
                    <a:noFill/>
                    <a:ln>
                      <a:noFill/>
                    </a:ln>
                  </pic:spPr>
                </pic:pic>
              </a:graphicData>
            </a:graphic>
          </wp:inline>
        </w:drawing>
      </w:r>
    </w:p>
    <w:p w14:paraId="1EB7A050" w14:textId="37F01BBD" w:rsidR="00053729" w:rsidRDefault="00840D4F" w:rsidP="00840D4F">
      <w:pPr>
        <w:rPr>
          <w:rFonts w:cs="Arial"/>
        </w:rPr>
      </w:pPr>
      <w:r w:rsidRPr="00840D4F">
        <w:rPr>
          <w:rFonts w:cs="Arial"/>
        </w:rPr>
        <w:lastRenderedPageBreak/>
        <w:t xml:space="preserve">These plans not only demonstrate Council’s long-term commitment to address its legislated </w:t>
      </w:r>
      <w:r w:rsidR="00C32099" w:rsidRPr="00840D4F">
        <w:rPr>
          <w:rFonts w:cs="Arial"/>
        </w:rPr>
        <w:t>obligations but</w:t>
      </w:r>
      <w:r w:rsidRPr="00840D4F">
        <w:rPr>
          <w:rFonts w:cs="Arial"/>
        </w:rPr>
        <w:t xml:space="preserve"> also</w:t>
      </w:r>
      <w:r w:rsidR="0071247E">
        <w:rPr>
          <w:rFonts w:cs="Arial"/>
        </w:rPr>
        <w:t xml:space="preserve"> recognise</w:t>
      </w:r>
      <w:r w:rsidRPr="00840D4F">
        <w:rPr>
          <w:rFonts w:cs="Arial"/>
        </w:rPr>
        <w:t xml:space="preserve"> the success of past plans which have achieved</w:t>
      </w:r>
      <w:r w:rsidR="000F372C">
        <w:rPr>
          <w:rFonts w:cs="Arial"/>
        </w:rPr>
        <w:t xml:space="preserve"> a</w:t>
      </w:r>
      <w:r w:rsidRPr="00840D4F">
        <w:rPr>
          <w:rFonts w:cs="Arial"/>
        </w:rPr>
        <w:t xml:space="preserve"> </w:t>
      </w:r>
      <w:r w:rsidR="0057260B">
        <w:rPr>
          <w:rFonts w:cs="Arial"/>
        </w:rPr>
        <w:t>more than 65</w:t>
      </w:r>
      <w:r w:rsidRPr="0059506A">
        <w:rPr>
          <w:rFonts w:cs="Arial"/>
        </w:rPr>
        <w:t>% emissions reduction</w:t>
      </w:r>
      <w:r w:rsidRPr="00840D4F">
        <w:rPr>
          <w:rFonts w:cs="Arial"/>
        </w:rPr>
        <w:t xml:space="preserve"> from Council operations since 2011/12. </w:t>
      </w:r>
    </w:p>
    <w:p w14:paraId="2D100999" w14:textId="77777777" w:rsidR="00053729" w:rsidRDefault="00053729" w:rsidP="00840D4F">
      <w:pPr>
        <w:rPr>
          <w:rFonts w:cs="Arial"/>
        </w:rPr>
      </w:pPr>
    </w:p>
    <w:p w14:paraId="7450FDA1" w14:textId="73676CF0" w:rsidR="00840D4F" w:rsidRPr="00840D4F" w:rsidRDefault="00840D4F" w:rsidP="00840D4F">
      <w:pPr>
        <w:rPr>
          <w:rFonts w:cs="Arial"/>
        </w:rPr>
      </w:pPr>
      <w:r w:rsidRPr="00840D4F">
        <w:rPr>
          <w:rFonts w:cs="Arial"/>
        </w:rPr>
        <w:t xml:space="preserve">There </w:t>
      </w:r>
      <w:r w:rsidR="001823AD">
        <w:rPr>
          <w:rFonts w:cs="Arial"/>
        </w:rPr>
        <w:t xml:space="preserve">are </w:t>
      </w:r>
      <w:r w:rsidRPr="00840D4F">
        <w:rPr>
          <w:rFonts w:cs="Arial"/>
        </w:rPr>
        <w:t xml:space="preserve">a wide range of completed and ongoing projects arising from these </w:t>
      </w:r>
      <w:r w:rsidR="00EF5339">
        <w:rPr>
          <w:rFonts w:cs="Arial"/>
        </w:rPr>
        <w:t>strategies</w:t>
      </w:r>
      <w:r w:rsidRPr="00840D4F">
        <w:rPr>
          <w:rFonts w:cs="Arial"/>
        </w:rPr>
        <w:t xml:space="preserve"> that have contributed to reducing </w:t>
      </w:r>
      <w:r w:rsidR="006C6E31">
        <w:rPr>
          <w:rFonts w:cs="Arial"/>
        </w:rPr>
        <w:t xml:space="preserve">Council’s </w:t>
      </w:r>
      <w:r w:rsidRPr="00840D4F">
        <w:rPr>
          <w:rFonts w:cs="Arial"/>
        </w:rPr>
        <w:t xml:space="preserve">greenhouse gas emissions, including: </w:t>
      </w:r>
    </w:p>
    <w:p w14:paraId="621F0A84" w14:textId="77777777" w:rsidR="00840D4F" w:rsidRPr="00840D4F" w:rsidRDefault="00840D4F" w:rsidP="00840D4F">
      <w:pPr>
        <w:rPr>
          <w:rFonts w:cs="Arial"/>
        </w:rPr>
      </w:pPr>
      <w:r w:rsidRPr="00840D4F">
        <w:rPr>
          <w:rFonts w:cs="Arial"/>
        </w:rPr>
        <w:t xml:space="preserve"> </w:t>
      </w:r>
    </w:p>
    <w:p w14:paraId="5BE352A0" w14:textId="5D66B2D3" w:rsidR="00840D4F" w:rsidRPr="00840D4F" w:rsidRDefault="00840D4F" w:rsidP="00840D4F">
      <w:pPr>
        <w:pStyle w:val="ListParagraph"/>
        <w:numPr>
          <w:ilvl w:val="0"/>
          <w:numId w:val="12"/>
        </w:numPr>
        <w:rPr>
          <w:rFonts w:cs="Arial"/>
        </w:rPr>
      </w:pPr>
      <w:r w:rsidRPr="00840D4F">
        <w:rPr>
          <w:rFonts w:cs="Arial"/>
        </w:rPr>
        <w:t>Victorian Energy Collaboration (VECO) power purchase agreement - purchasing renewable electricity from July 2021, in partnership with councils across Victoria</w:t>
      </w:r>
    </w:p>
    <w:p w14:paraId="3AE5BAD0" w14:textId="378FD822" w:rsidR="00840D4F" w:rsidRPr="00840D4F" w:rsidRDefault="00840D4F" w:rsidP="00840D4F">
      <w:pPr>
        <w:pStyle w:val="ListParagraph"/>
        <w:numPr>
          <w:ilvl w:val="0"/>
          <w:numId w:val="12"/>
        </w:numPr>
        <w:rPr>
          <w:rFonts w:cs="Arial"/>
        </w:rPr>
      </w:pPr>
      <w:r w:rsidRPr="00840D4F">
        <w:rPr>
          <w:rFonts w:cs="Arial"/>
        </w:rPr>
        <w:t>EAGA Joint Energy Performance Contract (EPC) to improve energy efficiency at Aquahub, Aquanation, The Rings, Maroondah Federation Estate, and Realm</w:t>
      </w:r>
    </w:p>
    <w:p w14:paraId="1A3C8C9D" w14:textId="12EE027F" w:rsidR="00840D4F" w:rsidRPr="00840D4F" w:rsidRDefault="00840D4F" w:rsidP="00840D4F">
      <w:pPr>
        <w:pStyle w:val="ListParagraph"/>
        <w:numPr>
          <w:ilvl w:val="0"/>
          <w:numId w:val="12"/>
        </w:numPr>
        <w:rPr>
          <w:rFonts w:cs="Arial"/>
        </w:rPr>
      </w:pPr>
      <w:r w:rsidRPr="00840D4F">
        <w:rPr>
          <w:rFonts w:cs="Arial"/>
        </w:rPr>
        <w:t>Improving energy efficiency of Council buildings using best practice and environmentally sustainable design (ESD)</w:t>
      </w:r>
    </w:p>
    <w:p w14:paraId="1FEB2EB7" w14:textId="3E67D277" w:rsidR="00840D4F" w:rsidRPr="00840D4F" w:rsidRDefault="00840D4F" w:rsidP="00840D4F">
      <w:pPr>
        <w:pStyle w:val="ListParagraph"/>
        <w:numPr>
          <w:ilvl w:val="0"/>
          <w:numId w:val="12"/>
        </w:numPr>
        <w:rPr>
          <w:rFonts w:cs="Arial"/>
        </w:rPr>
      </w:pPr>
      <w:r w:rsidRPr="00840D4F">
        <w:rPr>
          <w:rFonts w:cs="Arial"/>
        </w:rPr>
        <w:t>Upgrading street lighting to energy efficient LED lights</w:t>
      </w:r>
    </w:p>
    <w:p w14:paraId="1C6BE77E" w14:textId="5694BB05" w:rsidR="00840D4F" w:rsidRPr="00840D4F" w:rsidRDefault="00840D4F" w:rsidP="00840D4F">
      <w:pPr>
        <w:pStyle w:val="ListParagraph"/>
        <w:numPr>
          <w:ilvl w:val="0"/>
          <w:numId w:val="12"/>
        </w:numPr>
        <w:rPr>
          <w:rFonts w:cs="Arial"/>
        </w:rPr>
      </w:pPr>
      <w:r w:rsidRPr="00840D4F">
        <w:rPr>
          <w:rFonts w:cs="Arial"/>
        </w:rPr>
        <w:t>Installing solar PV across Council facilities</w:t>
      </w:r>
    </w:p>
    <w:p w14:paraId="729C8B69" w14:textId="05E4804F" w:rsidR="00840D4F" w:rsidRPr="00840D4F" w:rsidRDefault="00840D4F" w:rsidP="00840D4F">
      <w:pPr>
        <w:pStyle w:val="ListParagraph"/>
        <w:numPr>
          <w:ilvl w:val="0"/>
          <w:numId w:val="12"/>
        </w:numPr>
        <w:rPr>
          <w:rFonts w:cs="Arial"/>
        </w:rPr>
      </w:pPr>
      <w:r w:rsidRPr="00840D4F">
        <w:rPr>
          <w:rFonts w:cs="Arial"/>
        </w:rPr>
        <w:t>Reducing waste to landfill and encourage recycling and composting from Council buildings</w:t>
      </w:r>
      <w:r w:rsidR="001C716F">
        <w:rPr>
          <w:rFonts w:cs="Arial"/>
        </w:rPr>
        <w:t xml:space="preserve"> </w:t>
      </w:r>
    </w:p>
    <w:p w14:paraId="7A9D35A6" w14:textId="28BD19FB" w:rsidR="00840D4F" w:rsidRPr="00840D4F" w:rsidRDefault="00840D4F" w:rsidP="00840D4F">
      <w:pPr>
        <w:pStyle w:val="ListParagraph"/>
        <w:numPr>
          <w:ilvl w:val="0"/>
          <w:numId w:val="12"/>
        </w:numPr>
        <w:rPr>
          <w:rFonts w:cs="Arial"/>
        </w:rPr>
      </w:pPr>
      <w:r w:rsidRPr="00840D4F">
        <w:rPr>
          <w:rFonts w:cs="Arial"/>
        </w:rPr>
        <w:t>Encouraging energy saving behaviour for Council building users</w:t>
      </w:r>
    </w:p>
    <w:p w14:paraId="7C2020E7" w14:textId="361AB4F6" w:rsidR="00840D4F" w:rsidRPr="00840D4F" w:rsidRDefault="00840D4F" w:rsidP="00840D4F">
      <w:pPr>
        <w:pStyle w:val="ListParagraph"/>
        <w:numPr>
          <w:ilvl w:val="0"/>
          <w:numId w:val="12"/>
        </w:numPr>
        <w:rPr>
          <w:rFonts w:cs="Arial"/>
        </w:rPr>
      </w:pPr>
      <w:r w:rsidRPr="00840D4F">
        <w:rPr>
          <w:rFonts w:cs="Arial"/>
        </w:rPr>
        <w:t>Encouraging active and public transport options over personal vehicles</w:t>
      </w:r>
    </w:p>
    <w:p w14:paraId="22EE397C" w14:textId="583E338D" w:rsidR="00840D4F" w:rsidRPr="00840D4F" w:rsidRDefault="00840D4F" w:rsidP="00840D4F">
      <w:pPr>
        <w:pStyle w:val="ListParagraph"/>
        <w:numPr>
          <w:ilvl w:val="0"/>
          <w:numId w:val="12"/>
        </w:numPr>
        <w:rPr>
          <w:rFonts w:cs="Arial"/>
        </w:rPr>
      </w:pPr>
      <w:r w:rsidRPr="00840D4F">
        <w:rPr>
          <w:rFonts w:cs="Arial"/>
        </w:rPr>
        <w:t>Capturing and reporting on energy and emissions data</w:t>
      </w:r>
    </w:p>
    <w:p w14:paraId="15DB6267" w14:textId="77777777" w:rsidR="00840D4F" w:rsidRDefault="00840D4F" w:rsidP="00840D4F">
      <w:pPr>
        <w:rPr>
          <w:rFonts w:cs="Arial"/>
        </w:rPr>
      </w:pPr>
    </w:p>
    <w:p w14:paraId="589AF56E" w14:textId="7451E158" w:rsidR="00840D4F" w:rsidRPr="00840D4F" w:rsidRDefault="00840D4F" w:rsidP="00840D4F">
      <w:pPr>
        <w:rPr>
          <w:rFonts w:cs="Arial"/>
        </w:rPr>
      </w:pPr>
      <w:r w:rsidRPr="00840D4F">
        <w:rPr>
          <w:rFonts w:cs="Arial"/>
        </w:rPr>
        <w:t>The graph below outlines Council’s greenhouse gas emissions</w:t>
      </w:r>
      <w:r w:rsidR="008C35F3">
        <w:rPr>
          <w:rFonts w:cs="Arial"/>
        </w:rPr>
        <w:t xml:space="preserve"> </w:t>
      </w:r>
      <w:r w:rsidRPr="00840D4F">
        <w:rPr>
          <w:rFonts w:cs="Arial"/>
        </w:rPr>
        <w:t xml:space="preserve">since 2011/12 alongside the major emissions reduction activities. </w:t>
      </w:r>
    </w:p>
    <w:p w14:paraId="4BC65646" w14:textId="77777777" w:rsidR="00840D4F" w:rsidRPr="00840D4F" w:rsidRDefault="00840D4F" w:rsidP="00840D4F">
      <w:pPr>
        <w:rPr>
          <w:rFonts w:cs="Arial"/>
        </w:rPr>
      </w:pPr>
      <w:r w:rsidRPr="00840D4F">
        <w:rPr>
          <w:rFonts w:cs="Arial"/>
        </w:rPr>
        <w:t xml:space="preserve"> </w:t>
      </w:r>
    </w:p>
    <w:p w14:paraId="206C3781" w14:textId="0DD772D2" w:rsidR="001F629C" w:rsidRDefault="001F629C" w:rsidP="001F629C">
      <w:pPr>
        <w:pStyle w:val="NormalWeb"/>
        <w:jc w:val="center"/>
        <w:divId w:val="1857881538"/>
      </w:pPr>
      <w:r>
        <w:rPr>
          <w:noProof/>
        </w:rPr>
        <w:drawing>
          <wp:inline distT="0" distB="0" distL="0" distR="0" wp14:anchorId="158EC019" wp14:editId="36D67C71">
            <wp:extent cx="6186099" cy="3669475"/>
            <wp:effectExtent l="0" t="0" r="5715" b="7620"/>
            <wp:docPr id="755881463" name="Picture 5" descr="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81463" name="Picture 5" descr="A graph with blue and orange lines&#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7229"/>
                    <a:stretch>
                      <a:fillRect/>
                    </a:stretch>
                  </pic:blipFill>
                  <pic:spPr bwMode="auto">
                    <a:xfrm>
                      <a:off x="0" y="0"/>
                      <a:ext cx="6190893" cy="3672318"/>
                    </a:xfrm>
                    <a:prstGeom prst="rect">
                      <a:avLst/>
                    </a:prstGeom>
                    <a:noFill/>
                    <a:ln>
                      <a:noFill/>
                    </a:ln>
                    <a:extLst>
                      <a:ext uri="{53640926-AAD7-44D8-BBD7-CCE9431645EC}">
                        <a14:shadowObscured xmlns:a14="http://schemas.microsoft.com/office/drawing/2010/main"/>
                      </a:ext>
                    </a:extLst>
                  </pic:spPr>
                </pic:pic>
              </a:graphicData>
            </a:graphic>
          </wp:inline>
        </w:drawing>
      </w:r>
    </w:p>
    <w:p w14:paraId="7DA806B9" w14:textId="3A4923B1" w:rsidR="00061DED" w:rsidRDefault="00061DED" w:rsidP="00840D4F">
      <w:pPr>
        <w:rPr>
          <w:rFonts w:cs="Arial"/>
        </w:rPr>
      </w:pPr>
      <w:r>
        <w:rPr>
          <w:noProof/>
        </w:rPr>
        <mc:AlternateContent>
          <mc:Choice Requires="wps">
            <w:drawing>
              <wp:inline distT="0" distB="0" distL="0" distR="0" wp14:anchorId="22EB041C" wp14:editId="2D09729A">
                <wp:extent cx="6624955" cy="3314065"/>
                <wp:effectExtent l="0" t="0" r="4445" b="9525"/>
                <wp:docPr id="15056517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3314065"/>
                        </a:xfrm>
                        <a:prstGeom prst="rect">
                          <a:avLst/>
                        </a:prstGeom>
                        <a:solidFill>
                          <a:schemeClr val="bg1">
                            <a:lumMod val="95000"/>
                          </a:schemeClr>
                        </a:solidFill>
                        <a:ln w="9525">
                          <a:solidFill>
                            <a:srgbClr val="000000"/>
                          </a:solidFill>
                          <a:miter lim="800000"/>
                          <a:headEnd/>
                          <a:tailEnd/>
                        </a:ln>
                      </wps:spPr>
                      <wps:txbx>
                        <w:txbxContent>
                          <w:p w14:paraId="4899E964" w14:textId="5857EE66" w:rsidR="00061DED" w:rsidRPr="00840D4F" w:rsidRDefault="0079792F" w:rsidP="00061DED">
                            <w:pPr>
                              <w:pStyle w:val="NoSpacing"/>
                              <w:rPr>
                                <w:rFonts w:eastAsia="Calibri" w:cs="Arial"/>
                                <w:b/>
                                <w:bCs/>
                              </w:rPr>
                            </w:pPr>
                            <w:r>
                              <w:rPr>
                                <w:rFonts w:eastAsia="Calibri" w:cs="Arial"/>
                                <w:b/>
                                <w:bCs/>
                              </w:rPr>
                              <w:t>Measuring emissions</w:t>
                            </w:r>
                            <w:r w:rsidR="001F27EE">
                              <w:rPr>
                                <w:rFonts w:eastAsia="Calibri" w:cs="Arial"/>
                                <w:b/>
                                <w:bCs/>
                              </w:rPr>
                              <w:t xml:space="preserve"> - What is tCO2e?</w:t>
                            </w:r>
                          </w:p>
                          <w:p w14:paraId="79227756" w14:textId="5F19ED27" w:rsidR="00061DED" w:rsidRPr="00E15A72" w:rsidRDefault="00061DED" w:rsidP="00061DED">
                            <w:pPr>
                              <w:pStyle w:val="NoSpacing"/>
                            </w:pPr>
                            <w:r>
                              <w:rPr>
                                <w:rFonts w:eastAsia="Calibri" w:cs="Arial"/>
                              </w:rPr>
                              <w:t xml:space="preserve">Greenhouse </w:t>
                            </w:r>
                            <w:r w:rsidR="00255C11">
                              <w:rPr>
                                <w:rFonts w:eastAsia="Calibri" w:cs="Arial"/>
                              </w:rPr>
                              <w:t>gases are measured using tonnes of carbon dioxide equivalent (tCO2e). This is because different greenhouse gases, such as carbon dioxide, methane and nitrous oxide, all have different abilities to trap heat and contribute to climate change. Carbon dioxide is considered the benchmark for measuring greenhouse gas emissions, so emissions from other greenh</w:t>
                            </w:r>
                            <w:r w:rsidR="00E0258C">
                              <w:rPr>
                                <w:rFonts w:eastAsia="Calibri" w:cs="Arial"/>
                              </w:rPr>
                              <w:t>ouse gases are converted into the equivalent tonnes of carbon dioxide by applying their global warming potential (GWP)</w:t>
                            </w:r>
                            <w:r w:rsidR="0079792F">
                              <w:rPr>
                                <w:rFonts w:eastAsia="Calibri" w:cs="Arial"/>
                              </w:rPr>
                              <w:t>.</w:t>
                            </w:r>
                          </w:p>
                        </w:txbxContent>
                      </wps:txbx>
                      <wps:bodyPr rot="0" vert="horz" wrap="square" lIns="91440" tIns="45720" rIns="91440" bIns="45720" anchor="t" anchorCtr="0">
                        <a:spAutoFit/>
                      </wps:bodyPr>
                    </wps:wsp>
                  </a:graphicData>
                </a:graphic>
              </wp:inline>
            </w:drawing>
          </mc:Choice>
          <mc:Fallback>
            <w:pict>
              <v:shape w14:anchorId="22EB041C" id="_x0000_s1028" type="#_x0000_t202" style="width:521.65pt;height:26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" fillcolor="#f2f2f2 [3052]">
                <v:textbox style="mso-fit-shape-to-text:t">
                  <w:txbxContent>
                    <w:p w14:paraId="4899E964" w14:textId="5857EE66" w:rsidR="00061DED" w:rsidRPr="00840D4F" w:rsidRDefault="0079792F" w:rsidP="00061DED">
                      <w:pPr>
                        <w:pStyle w:val="NoSpacing"/>
                        <w:rPr>
                          <w:rFonts w:eastAsia="Calibri" w:cs="Arial"/>
                          <w:b/>
                          <w:bCs/>
                        </w:rPr>
                      </w:pPr>
                      <w:r>
                        <w:rPr>
                          <w:rFonts w:eastAsia="Calibri" w:cs="Arial"/>
                          <w:b/>
                          <w:bCs/>
                        </w:rPr>
                        <w:t>Measuring emissions</w:t>
                      </w:r>
                      <w:r w:rsidR="001F27EE">
                        <w:rPr>
                          <w:rFonts w:eastAsia="Calibri" w:cs="Arial"/>
                          <w:b/>
                          <w:bCs/>
                        </w:rPr>
                        <w:t xml:space="preserve"> - What is tCO2e?</w:t>
                      </w:r>
                    </w:p>
                    <w:p w14:paraId="79227756" w14:textId="5F19ED27" w:rsidR="00061DED" w:rsidRPr="00E15A72" w:rsidRDefault="00061DED" w:rsidP="00061DED">
                      <w:pPr>
                        <w:pStyle w:val="NoSpacing"/>
                      </w:pPr>
                      <w:r>
                        <w:rPr>
                          <w:rFonts w:eastAsia="Calibri" w:cs="Arial"/>
                        </w:rPr>
                        <w:t xml:space="preserve">Greenhouse </w:t>
                      </w:r>
                      <w:r w:rsidR="00255C11">
                        <w:rPr>
                          <w:rFonts w:eastAsia="Calibri" w:cs="Arial"/>
                        </w:rPr>
                        <w:t>gases are measured using tonnes of carbon dioxide equivalent (tCO2e). This is because different greenhouse gases, such as carbon dioxide, methane and nitrous oxide, all have different abilities to trap heat and contribute to climate change. Carbon dioxide is considered the benchmark for measuring greenhouse gas emissions, so emissions from other greenh</w:t>
                      </w:r>
                      <w:r w:rsidR="00E0258C">
                        <w:rPr>
                          <w:rFonts w:eastAsia="Calibri" w:cs="Arial"/>
                        </w:rPr>
                        <w:t>ouse gases are converted into the equivalent tonnes of carbon dioxide by applying their global warming potential (GWP)</w:t>
                      </w:r>
                      <w:r w:rsidR="0079792F">
                        <w:rPr>
                          <w:rFonts w:eastAsia="Calibri" w:cs="Arial"/>
                        </w:rPr>
                        <w:t>.</w:t>
                      </w:r>
                    </w:p>
                  </w:txbxContent>
                </v:textbox>
                <w10:anchorlock/>
              </v:shape>
            </w:pict>
          </mc:Fallback>
        </mc:AlternateContent>
      </w:r>
    </w:p>
    <w:p w14:paraId="35DD8044" w14:textId="77777777" w:rsidR="00061DED" w:rsidRDefault="00061DED" w:rsidP="00840D4F">
      <w:pPr>
        <w:rPr>
          <w:rFonts w:cs="Arial"/>
        </w:rPr>
      </w:pPr>
    </w:p>
    <w:p w14:paraId="5984EE57" w14:textId="77777777" w:rsidR="00061DED" w:rsidRDefault="00061DED" w:rsidP="00840D4F">
      <w:pPr>
        <w:rPr>
          <w:rFonts w:cs="Arial"/>
        </w:rPr>
      </w:pPr>
    </w:p>
    <w:p w14:paraId="54BDE42F" w14:textId="4596C283" w:rsidR="00840D4F" w:rsidRDefault="00840D4F" w:rsidP="00840D4F">
      <w:pPr>
        <w:rPr>
          <w:rFonts w:cs="Arial"/>
        </w:rPr>
      </w:pPr>
      <w:r w:rsidRPr="00840D4F">
        <w:rPr>
          <w:rFonts w:cs="Arial"/>
        </w:rPr>
        <w:lastRenderedPageBreak/>
        <w:t>Climate change is already recognised as a risk affecting Council operations and services and is embedded in existing strategies and plans across Council. This includes:</w:t>
      </w:r>
    </w:p>
    <w:p w14:paraId="1B70A1C4" w14:textId="77777777" w:rsidR="004F6E5B" w:rsidRPr="00840D4F" w:rsidRDefault="004F6E5B" w:rsidP="00840D4F">
      <w:pPr>
        <w:rPr>
          <w:rFonts w:cs="Arial"/>
        </w:rPr>
      </w:pPr>
    </w:p>
    <w:p w14:paraId="3D431F73" w14:textId="10E7FF03" w:rsidR="00840D4F" w:rsidRPr="00840D4F" w:rsidRDefault="00840D4F" w:rsidP="00840D4F">
      <w:pPr>
        <w:pStyle w:val="ListParagraph"/>
        <w:numPr>
          <w:ilvl w:val="0"/>
          <w:numId w:val="13"/>
        </w:numPr>
        <w:rPr>
          <w:rFonts w:cs="Arial"/>
        </w:rPr>
      </w:pPr>
      <w:r w:rsidRPr="00840D4F">
        <w:rPr>
          <w:rFonts w:cs="Arial"/>
        </w:rPr>
        <w:t>Maroondah 2050 and the Council Plan</w:t>
      </w:r>
    </w:p>
    <w:p w14:paraId="531A497B" w14:textId="32BADD0B" w:rsidR="00840D4F" w:rsidRPr="00840D4F" w:rsidRDefault="00840D4F" w:rsidP="00840D4F">
      <w:pPr>
        <w:pStyle w:val="ListParagraph"/>
        <w:numPr>
          <w:ilvl w:val="0"/>
          <w:numId w:val="13"/>
        </w:numPr>
        <w:rPr>
          <w:rFonts w:cs="Arial"/>
        </w:rPr>
      </w:pPr>
      <w:r w:rsidRPr="00840D4F">
        <w:rPr>
          <w:rFonts w:cs="Arial"/>
        </w:rPr>
        <w:t>Sustainability Strategy 2022-2031</w:t>
      </w:r>
    </w:p>
    <w:p w14:paraId="3281D132" w14:textId="43E0A344" w:rsidR="00840D4F" w:rsidRPr="00840D4F" w:rsidRDefault="00840D4F" w:rsidP="00840D4F">
      <w:pPr>
        <w:pStyle w:val="ListParagraph"/>
        <w:numPr>
          <w:ilvl w:val="0"/>
          <w:numId w:val="13"/>
        </w:numPr>
        <w:rPr>
          <w:rFonts w:cs="Arial"/>
        </w:rPr>
      </w:pPr>
      <w:r w:rsidRPr="00840D4F">
        <w:rPr>
          <w:rFonts w:cs="Arial"/>
        </w:rPr>
        <w:t>Maroondah Liveability, Wellbeing and Resilience Strategy 2021-2031</w:t>
      </w:r>
    </w:p>
    <w:p w14:paraId="39433904" w14:textId="1FF8148E" w:rsidR="00840D4F" w:rsidRPr="00840D4F" w:rsidRDefault="00840D4F" w:rsidP="00840D4F">
      <w:pPr>
        <w:pStyle w:val="ListParagraph"/>
        <w:numPr>
          <w:ilvl w:val="0"/>
          <w:numId w:val="13"/>
        </w:numPr>
        <w:rPr>
          <w:rFonts w:cs="Arial"/>
        </w:rPr>
      </w:pPr>
      <w:r w:rsidRPr="00840D4F">
        <w:rPr>
          <w:rFonts w:cs="Arial"/>
        </w:rPr>
        <w:t>Vegetation Strategy 2020-2030</w:t>
      </w:r>
    </w:p>
    <w:p w14:paraId="62EF1DBA" w14:textId="3317823B" w:rsidR="00840D4F" w:rsidRPr="00840D4F" w:rsidRDefault="00840D4F" w:rsidP="00840D4F">
      <w:pPr>
        <w:pStyle w:val="ListParagraph"/>
        <w:numPr>
          <w:ilvl w:val="0"/>
          <w:numId w:val="13"/>
        </w:numPr>
        <w:rPr>
          <w:rFonts w:cs="Arial"/>
        </w:rPr>
      </w:pPr>
      <w:r w:rsidRPr="00840D4F">
        <w:rPr>
          <w:rFonts w:cs="Arial"/>
        </w:rPr>
        <w:t>Municipal Emergency Management Plan 2023-2026</w:t>
      </w:r>
    </w:p>
    <w:p w14:paraId="0A544928" w14:textId="1C6C3F1E" w:rsidR="00840D4F" w:rsidRPr="00840D4F" w:rsidRDefault="00840D4F" w:rsidP="00840D4F">
      <w:pPr>
        <w:pStyle w:val="ListParagraph"/>
        <w:numPr>
          <w:ilvl w:val="0"/>
          <w:numId w:val="13"/>
        </w:numPr>
        <w:rPr>
          <w:rFonts w:cs="Arial"/>
        </w:rPr>
      </w:pPr>
      <w:r w:rsidRPr="00840D4F">
        <w:rPr>
          <w:rFonts w:cs="Arial"/>
        </w:rPr>
        <w:t>Waste, Litter and Resource Recovery Strategy 2020-2030</w:t>
      </w:r>
    </w:p>
    <w:p w14:paraId="5E873C2D" w14:textId="3E4EC71F" w:rsidR="00840D4F" w:rsidRPr="00840D4F" w:rsidRDefault="00840D4F" w:rsidP="00840D4F">
      <w:pPr>
        <w:pStyle w:val="ListParagraph"/>
        <w:numPr>
          <w:ilvl w:val="0"/>
          <w:numId w:val="13"/>
        </w:numPr>
        <w:rPr>
          <w:rFonts w:cs="Arial"/>
        </w:rPr>
      </w:pPr>
      <w:r w:rsidRPr="00840D4F">
        <w:rPr>
          <w:rFonts w:cs="Arial"/>
        </w:rPr>
        <w:t>Asset Management Strategy</w:t>
      </w:r>
    </w:p>
    <w:p w14:paraId="051C707B" w14:textId="13BDFF24" w:rsidR="00840D4F" w:rsidRDefault="00840D4F" w:rsidP="00840D4F">
      <w:pPr>
        <w:pStyle w:val="ListParagraph"/>
        <w:numPr>
          <w:ilvl w:val="0"/>
          <w:numId w:val="13"/>
        </w:numPr>
        <w:rPr>
          <w:rFonts w:cs="Arial"/>
        </w:rPr>
      </w:pPr>
      <w:r w:rsidRPr="00840D4F">
        <w:rPr>
          <w:rFonts w:cs="Arial"/>
        </w:rPr>
        <w:t>Open Space Strategy 2016</w:t>
      </w:r>
    </w:p>
    <w:p w14:paraId="4EC5C5C4" w14:textId="1B072A2A" w:rsidR="009B39D5" w:rsidRPr="00840D4F" w:rsidRDefault="009B39D5" w:rsidP="00840D4F">
      <w:pPr>
        <w:pStyle w:val="ListParagraph"/>
        <w:numPr>
          <w:ilvl w:val="0"/>
          <w:numId w:val="13"/>
        </w:numPr>
        <w:rPr>
          <w:rFonts w:cs="Arial"/>
        </w:rPr>
      </w:pPr>
      <w:r>
        <w:rPr>
          <w:rFonts w:cs="Arial"/>
        </w:rPr>
        <w:t>Water Sensitive Cit</w:t>
      </w:r>
      <w:r w:rsidR="00C85DAC">
        <w:rPr>
          <w:rFonts w:cs="Arial"/>
        </w:rPr>
        <w:t>y</w:t>
      </w:r>
      <w:r>
        <w:rPr>
          <w:rFonts w:cs="Arial"/>
        </w:rPr>
        <w:t xml:space="preserve"> Strategy </w:t>
      </w:r>
    </w:p>
    <w:p w14:paraId="2F13C1E7" w14:textId="77777777" w:rsidR="00840D4F" w:rsidRPr="00840D4F" w:rsidRDefault="00840D4F" w:rsidP="00840D4F">
      <w:pPr>
        <w:rPr>
          <w:rFonts w:cs="Arial"/>
        </w:rPr>
      </w:pPr>
      <w:r w:rsidRPr="00840D4F">
        <w:rPr>
          <w:rFonts w:cs="Arial"/>
        </w:rPr>
        <w:t xml:space="preserve"> </w:t>
      </w:r>
    </w:p>
    <w:p w14:paraId="75BABC44" w14:textId="0601E5B4" w:rsidR="00FC7726" w:rsidRDefault="00840D4F">
      <w:pPr>
        <w:rPr>
          <w:rFonts w:cs="Arial"/>
        </w:rPr>
      </w:pPr>
      <w:r w:rsidRPr="00840D4F">
        <w:rPr>
          <w:rFonts w:cs="Arial"/>
        </w:rPr>
        <w:t xml:space="preserve">The Climate </w:t>
      </w:r>
      <w:r w:rsidR="0072599F">
        <w:rPr>
          <w:rFonts w:cs="Arial"/>
        </w:rPr>
        <w:t>Adaptation</w:t>
      </w:r>
      <w:r w:rsidRPr="00840D4F">
        <w:rPr>
          <w:rFonts w:cs="Arial"/>
        </w:rPr>
        <w:t xml:space="preserve"> Plan supports existing and future Council strategies and plans to further strengthen Council’s climate response.</w:t>
      </w:r>
    </w:p>
    <w:p w14:paraId="27038E7C" w14:textId="77777777" w:rsidR="001E5AE1" w:rsidRDefault="001E5AE1">
      <w:pPr>
        <w:rPr>
          <w:rFonts w:cs="Arial"/>
        </w:rPr>
      </w:pPr>
    </w:p>
    <w:p w14:paraId="73943A63" w14:textId="0263C8A6" w:rsidR="00840D4F" w:rsidRPr="00840D4F" w:rsidRDefault="00840D4F" w:rsidP="00840D4F">
      <w:pPr>
        <w:pStyle w:val="Heading2"/>
      </w:pPr>
      <w:bookmarkStart w:id="17" w:name="_Toc225240739"/>
      <w:r w:rsidRPr="00840D4F">
        <w:t>Community emissions</w:t>
      </w:r>
      <w:bookmarkEnd w:id="17"/>
    </w:p>
    <w:p w14:paraId="7EEFA8B8" w14:textId="77777777" w:rsidR="00840D4F" w:rsidRPr="00840D4F" w:rsidRDefault="00840D4F" w:rsidP="00840D4F">
      <w:pPr>
        <w:rPr>
          <w:rFonts w:cs="Arial"/>
        </w:rPr>
      </w:pPr>
    </w:p>
    <w:p w14:paraId="7E3D419C" w14:textId="77777777" w:rsidR="00452B93" w:rsidRDefault="00CC32A1" w:rsidP="00840D4F">
      <w:pPr>
        <w:rPr>
          <w:rFonts w:cs="Arial"/>
        </w:rPr>
      </w:pPr>
      <w:r w:rsidRPr="00CC32A1">
        <w:rPr>
          <w:rFonts w:cs="Arial"/>
        </w:rPr>
        <w:t xml:space="preserve">Our community plays an important role in climate change mitigation. </w:t>
      </w:r>
      <w:r w:rsidR="00840D4F" w:rsidRPr="00CC32A1">
        <w:rPr>
          <w:rFonts w:cs="Arial"/>
        </w:rPr>
        <w:t>The Maroondah community</w:t>
      </w:r>
      <w:r w:rsidR="0093782E" w:rsidRPr="00CC32A1">
        <w:rPr>
          <w:rFonts w:cs="Arial"/>
        </w:rPr>
        <w:t>, including commercial, industrial and resident</w:t>
      </w:r>
      <w:r w:rsidR="005073EF" w:rsidRPr="00CC32A1">
        <w:rPr>
          <w:rFonts w:cs="Arial"/>
        </w:rPr>
        <w:t>ial sources,</w:t>
      </w:r>
      <w:r w:rsidR="00840D4F" w:rsidRPr="00CC32A1">
        <w:rPr>
          <w:rFonts w:cs="Arial"/>
        </w:rPr>
        <w:t xml:space="preserve"> </w:t>
      </w:r>
      <w:r w:rsidR="00841F10" w:rsidRPr="00CC32A1">
        <w:rPr>
          <w:rFonts w:cs="Arial"/>
        </w:rPr>
        <w:t xml:space="preserve">contribute approximately </w:t>
      </w:r>
      <w:r w:rsidR="0093782E" w:rsidRPr="00CC32A1">
        <w:rPr>
          <w:rFonts w:cs="Arial"/>
        </w:rPr>
        <w:t xml:space="preserve">99% of Maroondah’s greenhouse gas emissions. </w:t>
      </w:r>
      <w:r w:rsidR="00B968F3">
        <w:rPr>
          <w:rFonts w:cs="Arial"/>
        </w:rPr>
        <w:t>This includes emissions from energy consumption (electricity, gas, fuel), transport, wast</w:t>
      </w:r>
      <w:r w:rsidR="002F3EDB">
        <w:rPr>
          <w:rFonts w:cs="Arial"/>
        </w:rPr>
        <w:t>e</w:t>
      </w:r>
      <w:r w:rsidR="00AC0982">
        <w:rPr>
          <w:rFonts w:cs="Arial"/>
        </w:rPr>
        <w:t xml:space="preserve"> and i</w:t>
      </w:r>
      <w:r w:rsidR="00AC0982" w:rsidRPr="00AC0982">
        <w:rPr>
          <w:rFonts w:cs="Arial"/>
        </w:rPr>
        <w:t xml:space="preserve">ndustrial </w:t>
      </w:r>
      <w:r w:rsidR="00AC0982">
        <w:rPr>
          <w:rFonts w:cs="Arial"/>
        </w:rPr>
        <w:t>p</w:t>
      </w:r>
      <w:r w:rsidR="00AC0982" w:rsidRPr="00AC0982">
        <w:rPr>
          <w:rFonts w:cs="Arial"/>
        </w:rPr>
        <w:t xml:space="preserve">rocesses and </w:t>
      </w:r>
      <w:r w:rsidR="00AC0982">
        <w:rPr>
          <w:rFonts w:cs="Arial"/>
        </w:rPr>
        <w:t>p</w:t>
      </w:r>
      <w:r w:rsidR="00AC0982" w:rsidRPr="00AC0982">
        <w:rPr>
          <w:rFonts w:cs="Arial"/>
        </w:rPr>
        <w:t xml:space="preserve">roduct </w:t>
      </w:r>
      <w:r w:rsidR="00AC0982">
        <w:rPr>
          <w:rFonts w:cs="Arial"/>
        </w:rPr>
        <w:t>u</w:t>
      </w:r>
      <w:r w:rsidR="00AC0982" w:rsidRPr="00AC0982">
        <w:rPr>
          <w:rFonts w:cs="Arial"/>
        </w:rPr>
        <w:t>se (IPPU) (industrial processes, refrigerant use)</w:t>
      </w:r>
      <w:r w:rsidR="00AC0982">
        <w:rPr>
          <w:rFonts w:cs="Arial"/>
        </w:rPr>
        <w:t>.</w:t>
      </w:r>
      <w:r w:rsidR="002F3EDB">
        <w:rPr>
          <w:rFonts w:cs="Arial"/>
        </w:rPr>
        <w:t xml:space="preserve"> </w:t>
      </w:r>
    </w:p>
    <w:p w14:paraId="3EF37893" w14:textId="77777777" w:rsidR="00452B93" w:rsidRDefault="00452B93" w:rsidP="00840D4F">
      <w:pPr>
        <w:rPr>
          <w:rFonts w:cs="Arial"/>
        </w:rPr>
      </w:pPr>
    </w:p>
    <w:p w14:paraId="1890EF5D" w14:textId="2AB46F1C" w:rsidR="00840D4F" w:rsidRPr="00840D4F" w:rsidRDefault="00840D4F" w:rsidP="00840D4F">
      <w:pPr>
        <w:rPr>
          <w:rFonts w:cs="Arial"/>
        </w:rPr>
      </w:pPr>
      <w:r w:rsidRPr="00CC32A1">
        <w:rPr>
          <w:rFonts w:cs="Arial"/>
        </w:rPr>
        <w:t>Since</w:t>
      </w:r>
      <w:r w:rsidRPr="00840D4F">
        <w:rPr>
          <w:rFonts w:cs="Arial"/>
        </w:rPr>
        <w:t xml:space="preserve"> 2018/19, our community has reduced emissions by approximately 1</w:t>
      </w:r>
      <w:r w:rsidR="006732BC">
        <w:rPr>
          <w:rFonts w:cs="Arial"/>
        </w:rPr>
        <w:t>2</w:t>
      </w:r>
      <w:r w:rsidRPr="00840D4F">
        <w:rPr>
          <w:rFonts w:cs="Arial"/>
        </w:rPr>
        <w:t>.</w:t>
      </w:r>
      <w:r w:rsidR="00FC7726">
        <w:rPr>
          <w:rFonts w:cs="Arial"/>
        </w:rPr>
        <w:t>6</w:t>
      </w:r>
      <w:r w:rsidRPr="00840D4F">
        <w:rPr>
          <w:rFonts w:cs="Arial"/>
        </w:rPr>
        <w:t xml:space="preserve">% from 1,144,000 tCO2e to </w:t>
      </w:r>
      <w:r w:rsidR="006732BC">
        <w:rPr>
          <w:rFonts w:cs="Arial"/>
        </w:rPr>
        <w:t>1</w:t>
      </w:r>
      <w:r w:rsidR="00FC7726">
        <w:rPr>
          <w:rFonts w:cs="Arial"/>
        </w:rPr>
        <w:t>,</w:t>
      </w:r>
      <w:r w:rsidR="006732BC">
        <w:rPr>
          <w:rFonts w:cs="Arial"/>
        </w:rPr>
        <w:t>00</w:t>
      </w:r>
      <w:r w:rsidRPr="00840D4F">
        <w:rPr>
          <w:rFonts w:cs="Arial"/>
        </w:rPr>
        <w:t>0,</w:t>
      </w:r>
      <w:r w:rsidR="006732BC">
        <w:rPr>
          <w:rFonts w:cs="Arial"/>
        </w:rPr>
        <w:t>1</w:t>
      </w:r>
      <w:r w:rsidRPr="00840D4F">
        <w:rPr>
          <w:rFonts w:cs="Arial"/>
        </w:rPr>
        <w:t>00 tCO2e (Snapshot</w:t>
      </w:r>
      <w:r w:rsidR="00310DDB">
        <w:rPr>
          <w:rFonts w:cs="Arial"/>
        </w:rPr>
        <w:t>,</w:t>
      </w:r>
      <w:r w:rsidRPr="00840D4F">
        <w:rPr>
          <w:rFonts w:cs="Arial"/>
        </w:rPr>
        <w:t xml:space="preserve"> 2025). Businesses and households continue to look for opportunities to reduce energy consumption and greenhouse gas emissions. This can include:</w:t>
      </w:r>
      <w:r w:rsidR="00CC32A1">
        <w:rPr>
          <w:rFonts w:cs="Arial"/>
        </w:rPr>
        <w:t xml:space="preserve"> </w:t>
      </w:r>
    </w:p>
    <w:p w14:paraId="0B3B7EF5" w14:textId="77777777" w:rsidR="00840D4F" w:rsidRPr="00840D4F" w:rsidRDefault="00840D4F" w:rsidP="00840D4F">
      <w:pPr>
        <w:rPr>
          <w:rFonts w:cs="Arial"/>
        </w:rPr>
      </w:pPr>
      <w:r w:rsidRPr="00840D4F">
        <w:rPr>
          <w:rFonts w:cs="Arial"/>
        </w:rPr>
        <w:t xml:space="preserve"> </w:t>
      </w:r>
    </w:p>
    <w:p w14:paraId="04822B04" w14:textId="0622B056" w:rsidR="00840D4F" w:rsidRPr="00840D4F" w:rsidRDefault="00840D4F" w:rsidP="00840D4F">
      <w:pPr>
        <w:pStyle w:val="ListParagraph"/>
        <w:numPr>
          <w:ilvl w:val="0"/>
          <w:numId w:val="14"/>
        </w:numPr>
        <w:rPr>
          <w:rFonts w:cs="Arial"/>
        </w:rPr>
      </w:pPr>
      <w:r w:rsidRPr="00840D4F">
        <w:rPr>
          <w:rFonts w:cs="Arial"/>
        </w:rPr>
        <w:t>Installing solar PV and energy efficient products</w:t>
      </w:r>
    </w:p>
    <w:p w14:paraId="10B8D9CD" w14:textId="7B2C464D" w:rsidR="00840D4F" w:rsidRPr="00840D4F" w:rsidRDefault="00840D4F" w:rsidP="00840D4F">
      <w:pPr>
        <w:pStyle w:val="ListParagraph"/>
        <w:numPr>
          <w:ilvl w:val="0"/>
          <w:numId w:val="14"/>
        </w:numPr>
        <w:rPr>
          <w:rFonts w:cs="Arial"/>
        </w:rPr>
      </w:pPr>
      <w:r w:rsidRPr="00840D4F">
        <w:rPr>
          <w:rFonts w:cs="Arial"/>
        </w:rPr>
        <w:t>Prioritising environmentally sustainable design when constructing or retrofitting buildings</w:t>
      </w:r>
    </w:p>
    <w:p w14:paraId="1E883A6F" w14:textId="339D8E1E" w:rsidR="00840D4F" w:rsidRPr="00840D4F" w:rsidRDefault="00840D4F" w:rsidP="00840D4F">
      <w:pPr>
        <w:pStyle w:val="ListParagraph"/>
        <w:numPr>
          <w:ilvl w:val="0"/>
          <w:numId w:val="14"/>
        </w:numPr>
        <w:rPr>
          <w:rFonts w:cs="Arial"/>
        </w:rPr>
      </w:pPr>
      <w:r w:rsidRPr="00840D4F">
        <w:rPr>
          <w:rFonts w:cs="Arial"/>
        </w:rPr>
        <w:t>Choosing more active forms of transport and reducing reliance on private vehicles</w:t>
      </w:r>
    </w:p>
    <w:p w14:paraId="6B366733" w14:textId="4CA66AA0" w:rsidR="00840D4F" w:rsidRPr="00840D4F" w:rsidRDefault="00840D4F" w:rsidP="00840D4F">
      <w:pPr>
        <w:pStyle w:val="ListParagraph"/>
        <w:numPr>
          <w:ilvl w:val="0"/>
          <w:numId w:val="14"/>
        </w:numPr>
        <w:rPr>
          <w:rFonts w:cs="Arial"/>
        </w:rPr>
      </w:pPr>
      <w:r w:rsidRPr="00840D4F">
        <w:rPr>
          <w:rFonts w:cs="Arial"/>
        </w:rPr>
        <w:t>Making changes to common behaviours, such as turning off lights and appliances when not in use</w:t>
      </w:r>
    </w:p>
    <w:p w14:paraId="47FA68EF" w14:textId="6CD77CA6" w:rsidR="001A1304" w:rsidRPr="004C287C" w:rsidRDefault="00840D4F" w:rsidP="001A1304">
      <w:pPr>
        <w:pStyle w:val="ListParagraph"/>
        <w:numPr>
          <w:ilvl w:val="0"/>
          <w:numId w:val="14"/>
        </w:numPr>
        <w:rPr>
          <w:rFonts w:cs="Arial"/>
        </w:rPr>
      </w:pPr>
      <w:r w:rsidRPr="00840D4F">
        <w:rPr>
          <w:rFonts w:cs="Arial"/>
        </w:rPr>
        <w:t>Sending less waste to landfill</w:t>
      </w:r>
      <w:r w:rsidR="00452B93">
        <w:rPr>
          <w:rFonts w:cs="Arial"/>
        </w:rPr>
        <w:t>, including using programs such as</w:t>
      </w:r>
      <w:r w:rsidR="00657465">
        <w:rPr>
          <w:rFonts w:cs="Arial"/>
        </w:rPr>
        <w:t xml:space="preserve"> household</w:t>
      </w:r>
      <w:r w:rsidR="00452B93">
        <w:rPr>
          <w:rFonts w:cs="Arial"/>
        </w:rPr>
        <w:t xml:space="preserve"> FOGO</w:t>
      </w:r>
      <w:r w:rsidR="00657465">
        <w:rPr>
          <w:rFonts w:cs="Arial"/>
        </w:rPr>
        <w:t xml:space="preserve"> bins</w:t>
      </w:r>
    </w:p>
    <w:p w14:paraId="5AB4193A" w14:textId="77777777" w:rsidR="001A1304" w:rsidRPr="001A1304" w:rsidRDefault="001A1304" w:rsidP="001A1304">
      <w:pPr>
        <w:rPr>
          <w:rFonts w:cs="Arial"/>
        </w:rPr>
      </w:pPr>
    </w:p>
    <w:p w14:paraId="553AB3AF" w14:textId="59F08F95" w:rsidR="00CE0EDC" w:rsidRPr="004C287C" w:rsidRDefault="0033760F" w:rsidP="004C287C">
      <w:pPr>
        <w:jc w:val="center"/>
        <w:rPr>
          <w:noProof/>
        </w:rPr>
      </w:pPr>
      <w:r w:rsidRPr="0033760F">
        <w:rPr>
          <w:noProof/>
        </w:rPr>
        <w:drawing>
          <wp:inline distT="0" distB="0" distL="0" distR="0" wp14:anchorId="59DAE830" wp14:editId="719C2E21">
            <wp:extent cx="5282029" cy="3538847"/>
            <wp:effectExtent l="0" t="0" r="0" b="5080"/>
            <wp:docPr id="2140826476" name="Picture 2" descr="A graph of gas pr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26476" name="Picture 2" descr="A graph of gas price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7202" cy="3562412"/>
                    </a:xfrm>
                    <a:prstGeom prst="rect">
                      <a:avLst/>
                    </a:prstGeom>
                    <a:noFill/>
                    <a:ln>
                      <a:noFill/>
                    </a:ln>
                  </pic:spPr>
                </pic:pic>
              </a:graphicData>
            </a:graphic>
          </wp:inline>
        </w:drawing>
      </w:r>
      <w:r w:rsidR="00CE0EDC" w:rsidRPr="00840D4F">
        <w:rPr>
          <w:rFonts w:cs="Arial"/>
        </w:rPr>
        <w:br w:type="page"/>
      </w:r>
    </w:p>
    <w:p w14:paraId="480C2CB2" w14:textId="168B7273" w:rsidR="00CE0EDC" w:rsidRDefault="00CE0EDC" w:rsidP="00CE0EDC">
      <w:pPr>
        <w:pStyle w:val="Heading1"/>
      </w:pPr>
      <w:bookmarkStart w:id="18" w:name="_Toc225240740"/>
      <w:r>
        <w:lastRenderedPageBreak/>
        <w:t>3</w:t>
      </w:r>
      <w:r w:rsidR="00C826DC">
        <w:t>.</w:t>
      </w:r>
      <w:r>
        <w:t xml:space="preserve"> What we did and what you told us?</w:t>
      </w:r>
      <w:bookmarkEnd w:id="18"/>
    </w:p>
    <w:p w14:paraId="161B86A1" w14:textId="77777777" w:rsidR="00CE0EDC" w:rsidRDefault="00CE0EDC" w:rsidP="00CE0EDC">
      <w:pPr>
        <w:pStyle w:val="NoSpacing"/>
      </w:pPr>
    </w:p>
    <w:p w14:paraId="1C35AAEA" w14:textId="1847A6B4" w:rsidR="00A52AF2" w:rsidRDefault="00FC7726" w:rsidP="00CE0EDC">
      <w:pPr>
        <w:pStyle w:val="NoSpacing"/>
        <w:rPr>
          <w:rFonts w:cs="Arial"/>
        </w:rPr>
      </w:pPr>
      <w:r>
        <w:rPr>
          <w:rFonts w:cs="Arial"/>
        </w:rPr>
        <w:t xml:space="preserve">The Draft Climate </w:t>
      </w:r>
      <w:r w:rsidR="00D271A7">
        <w:rPr>
          <w:rFonts w:cs="Arial"/>
        </w:rPr>
        <w:t>Adaptation</w:t>
      </w:r>
      <w:r>
        <w:rPr>
          <w:rFonts w:cs="Arial"/>
        </w:rPr>
        <w:t xml:space="preserve"> Plan 2026-2031 was released for community consultation between 7 November and 12 December 2025. Consultation </w:t>
      </w:r>
      <w:r w:rsidR="0073163A">
        <w:rPr>
          <w:rFonts w:cs="Arial"/>
        </w:rPr>
        <w:t>included</w:t>
      </w:r>
      <w:r>
        <w:rPr>
          <w:rFonts w:cs="Arial"/>
        </w:rPr>
        <w:t xml:space="preserve"> a survey on Council’s Your Say website</w:t>
      </w:r>
      <w:r w:rsidR="00A52AF2">
        <w:rPr>
          <w:rFonts w:cs="Arial"/>
        </w:rPr>
        <w:t xml:space="preserve"> where participants were asked:</w:t>
      </w:r>
    </w:p>
    <w:p w14:paraId="317D4372" w14:textId="77777777" w:rsidR="00A52AF2" w:rsidRDefault="00A52AF2" w:rsidP="00CE0EDC">
      <w:pPr>
        <w:pStyle w:val="NoSpacing"/>
        <w:rPr>
          <w:rFonts w:cs="Arial"/>
        </w:rPr>
      </w:pPr>
    </w:p>
    <w:p w14:paraId="5B5FF961" w14:textId="77777777" w:rsidR="00A52AF2" w:rsidRPr="00F10B7A" w:rsidRDefault="00A52AF2" w:rsidP="00A52AF2">
      <w:pPr>
        <w:pStyle w:val="NoSpacing"/>
        <w:numPr>
          <w:ilvl w:val="0"/>
          <w:numId w:val="28"/>
        </w:numPr>
        <w:rPr>
          <w:rFonts w:cs="Arial"/>
          <w:lang w:val="en-US"/>
        </w:rPr>
      </w:pPr>
      <w:r w:rsidRPr="00F10B7A">
        <w:rPr>
          <w:rFonts w:cs="Arial"/>
          <w:lang w:val="en-US"/>
        </w:rPr>
        <w:t>What is your age group?</w:t>
      </w:r>
    </w:p>
    <w:p w14:paraId="0BEEF05C" w14:textId="77777777" w:rsidR="00A52AF2" w:rsidRPr="00F10B7A" w:rsidRDefault="00A52AF2" w:rsidP="00A52AF2">
      <w:pPr>
        <w:pStyle w:val="NoSpacing"/>
        <w:numPr>
          <w:ilvl w:val="0"/>
          <w:numId w:val="28"/>
        </w:numPr>
        <w:rPr>
          <w:rFonts w:cs="Arial"/>
          <w:lang w:val="en-US"/>
        </w:rPr>
      </w:pPr>
      <w:r w:rsidRPr="00F10B7A">
        <w:rPr>
          <w:rFonts w:cs="Arial"/>
          <w:lang w:val="en-US"/>
        </w:rPr>
        <w:t>How are you connected to Maroondah?</w:t>
      </w:r>
    </w:p>
    <w:p w14:paraId="68879F09" w14:textId="77777777" w:rsidR="00A52AF2" w:rsidRPr="00F10B7A" w:rsidRDefault="00A52AF2" w:rsidP="00A52AF2">
      <w:pPr>
        <w:pStyle w:val="NoSpacing"/>
        <w:numPr>
          <w:ilvl w:val="0"/>
          <w:numId w:val="28"/>
        </w:numPr>
        <w:rPr>
          <w:rFonts w:cs="Arial"/>
          <w:lang w:val="en-US"/>
        </w:rPr>
      </w:pPr>
      <w:r w:rsidRPr="00F10B7A">
        <w:rPr>
          <w:rFonts w:cs="Arial"/>
          <w:lang w:val="en-US"/>
        </w:rPr>
        <w:t>Are you providing a response on behalf of a group or organisation?</w:t>
      </w:r>
    </w:p>
    <w:p w14:paraId="35ECFD27" w14:textId="079B6C74" w:rsidR="00A52AF2" w:rsidRPr="00F10B7A" w:rsidRDefault="00A52AF2" w:rsidP="00A52AF2">
      <w:pPr>
        <w:pStyle w:val="NoSpacing"/>
        <w:numPr>
          <w:ilvl w:val="0"/>
          <w:numId w:val="28"/>
        </w:numPr>
        <w:rPr>
          <w:rFonts w:cs="Arial"/>
          <w:lang w:val="en-US"/>
        </w:rPr>
      </w:pPr>
      <w:r w:rsidRPr="00F10B7A">
        <w:rPr>
          <w:rFonts w:cs="Arial"/>
          <w:lang w:val="en-US"/>
        </w:rPr>
        <w:t>How concerned are you about climate change?</w:t>
      </w:r>
      <w:r w:rsidR="001C6322">
        <w:rPr>
          <w:rFonts w:cs="Arial"/>
          <w:lang w:val="en-US"/>
        </w:rPr>
        <w:t xml:space="preserve"> (Not concerned, slightly concerned, moderately concerned, very concerned, extremely concerned)</w:t>
      </w:r>
    </w:p>
    <w:p w14:paraId="5FB895AF" w14:textId="77777777" w:rsidR="00A52AF2" w:rsidRPr="00F10B7A" w:rsidRDefault="00A52AF2" w:rsidP="00A52AF2">
      <w:pPr>
        <w:pStyle w:val="NoSpacing"/>
        <w:numPr>
          <w:ilvl w:val="0"/>
          <w:numId w:val="28"/>
        </w:numPr>
        <w:rPr>
          <w:rFonts w:cs="Arial"/>
          <w:lang w:val="en-US"/>
        </w:rPr>
      </w:pPr>
      <w:r w:rsidRPr="00F10B7A">
        <w:rPr>
          <w:rFonts w:cs="Arial"/>
          <w:lang w:val="en-US"/>
        </w:rPr>
        <w:t>How much support do you have for the proposed three outcomes of the draft Climate Change Plan 2026-2031? (Strongly support, support, neutral, oppose, strongly oppose)</w:t>
      </w:r>
    </w:p>
    <w:p w14:paraId="47535695" w14:textId="77777777" w:rsidR="00A52AF2" w:rsidRPr="00F10B7A" w:rsidRDefault="00A52AF2" w:rsidP="00A52AF2">
      <w:pPr>
        <w:pStyle w:val="NoSpacing"/>
        <w:numPr>
          <w:ilvl w:val="0"/>
          <w:numId w:val="28"/>
        </w:numPr>
        <w:rPr>
          <w:rFonts w:cs="Arial"/>
          <w:lang w:val="en-US"/>
        </w:rPr>
      </w:pPr>
      <w:r w:rsidRPr="00F10B7A">
        <w:rPr>
          <w:rFonts w:cs="Arial"/>
          <w:lang w:val="en-US"/>
        </w:rPr>
        <w:t>Please provide any comments about the draft Climate Change Plan 2026-2031</w:t>
      </w:r>
    </w:p>
    <w:p w14:paraId="632D5D35" w14:textId="77777777" w:rsidR="00A52AF2" w:rsidRPr="00F10B7A" w:rsidRDefault="00A52AF2" w:rsidP="00A52AF2">
      <w:pPr>
        <w:pStyle w:val="NoSpacing"/>
        <w:numPr>
          <w:ilvl w:val="0"/>
          <w:numId w:val="28"/>
        </w:numPr>
        <w:rPr>
          <w:rFonts w:cs="Arial"/>
          <w:lang w:val="en-US"/>
        </w:rPr>
      </w:pPr>
      <w:r w:rsidRPr="00F10B7A">
        <w:rPr>
          <w:rFonts w:cs="Arial"/>
          <w:lang w:val="en-US"/>
        </w:rPr>
        <w:t>What would you like more information on? (Transport other than my car, reduce energy bills, navigating worries about climate change, prepare for extreme weather or power outages, advice for solar or energy efficient appliances, gardening and growing food)</w:t>
      </w:r>
    </w:p>
    <w:p w14:paraId="5E5D943E" w14:textId="77777777" w:rsidR="00A52AF2" w:rsidRPr="00F10B7A" w:rsidRDefault="00A52AF2" w:rsidP="00A52AF2">
      <w:pPr>
        <w:pStyle w:val="NoSpacing"/>
        <w:numPr>
          <w:ilvl w:val="0"/>
          <w:numId w:val="28"/>
        </w:numPr>
        <w:rPr>
          <w:rFonts w:cs="Arial"/>
          <w:lang w:val="en-US"/>
        </w:rPr>
      </w:pPr>
      <w:r w:rsidRPr="00F10B7A">
        <w:rPr>
          <w:rFonts w:cs="Arial"/>
          <w:lang w:val="en-US"/>
        </w:rPr>
        <w:t>If you would like information on a topic not listed above, please list it here</w:t>
      </w:r>
    </w:p>
    <w:p w14:paraId="470CEE22" w14:textId="77777777" w:rsidR="00A52AF2" w:rsidRPr="00F10B7A" w:rsidRDefault="00A52AF2" w:rsidP="00A52AF2">
      <w:pPr>
        <w:pStyle w:val="NoSpacing"/>
        <w:numPr>
          <w:ilvl w:val="0"/>
          <w:numId w:val="28"/>
        </w:numPr>
        <w:rPr>
          <w:rFonts w:cs="Arial"/>
          <w:lang w:val="en-US"/>
        </w:rPr>
      </w:pPr>
      <w:r w:rsidRPr="00F10B7A">
        <w:rPr>
          <w:rFonts w:cs="Arial"/>
          <w:lang w:val="en-US"/>
        </w:rPr>
        <w:t>How would you like Council to provide information</w:t>
      </w:r>
    </w:p>
    <w:p w14:paraId="56185F7F" w14:textId="77777777" w:rsidR="00A52AF2" w:rsidRPr="00F10B7A" w:rsidRDefault="00A52AF2" w:rsidP="00A52AF2">
      <w:pPr>
        <w:pStyle w:val="NoSpacing"/>
        <w:numPr>
          <w:ilvl w:val="0"/>
          <w:numId w:val="28"/>
        </w:numPr>
        <w:rPr>
          <w:rFonts w:cs="Arial"/>
          <w:lang w:val="en-US"/>
        </w:rPr>
      </w:pPr>
      <w:r w:rsidRPr="00F10B7A">
        <w:rPr>
          <w:rFonts w:cs="Arial"/>
          <w:lang w:val="en-US"/>
        </w:rPr>
        <w:t>Would you like to be kept updated on this project and similar future consultations?</w:t>
      </w:r>
    </w:p>
    <w:p w14:paraId="4201D548" w14:textId="77777777" w:rsidR="00A52AF2" w:rsidRDefault="00A52AF2" w:rsidP="00CE0EDC">
      <w:pPr>
        <w:pStyle w:val="NoSpacing"/>
        <w:rPr>
          <w:rFonts w:cs="Arial"/>
        </w:rPr>
      </w:pPr>
    </w:p>
    <w:p w14:paraId="7D1855BB" w14:textId="7641119B" w:rsidR="00C97F7B" w:rsidRDefault="00A52AF2" w:rsidP="00CE0EDC">
      <w:pPr>
        <w:pStyle w:val="NoSpacing"/>
        <w:rPr>
          <w:rFonts w:cs="Arial"/>
        </w:rPr>
      </w:pPr>
      <w:r>
        <w:rPr>
          <w:rFonts w:cs="Arial"/>
        </w:rPr>
        <w:t>A</w:t>
      </w:r>
      <w:r w:rsidR="007E5120">
        <w:rPr>
          <w:rFonts w:cs="Arial"/>
        </w:rPr>
        <w:t xml:space="preserve"> series of </w:t>
      </w:r>
      <w:r w:rsidR="00C02800">
        <w:rPr>
          <w:rFonts w:cs="Arial"/>
        </w:rPr>
        <w:t xml:space="preserve">pop ups, including Café Consult at the Maroondah Festival, and storytimes at Realm and Croydon Libraries </w:t>
      </w:r>
      <w:r>
        <w:rPr>
          <w:rFonts w:cs="Arial"/>
        </w:rPr>
        <w:t xml:space="preserve">were held </w:t>
      </w:r>
      <w:r w:rsidR="00C02800">
        <w:rPr>
          <w:rFonts w:cs="Arial"/>
        </w:rPr>
        <w:t xml:space="preserve">to reach </w:t>
      </w:r>
      <w:r w:rsidR="00C573C7">
        <w:rPr>
          <w:rFonts w:cs="Arial"/>
        </w:rPr>
        <w:t xml:space="preserve">more </w:t>
      </w:r>
      <w:r w:rsidR="00E85622">
        <w:rPr>
          <w:rFonts w:cs="Arial"/>
        </w:rPr>
        <w:t>people</w:t>
      </w:r>
      <w:r w:rsidR="00C02800">
        <w:rPr>
          <w:rFonts w:cs="Arial"/>
        </w:rPr>
        <w:t>.</w:t>
      </w:r>
      <w:r w:rsidR="00C97F7B">
        <w:rPr>
          <w:rFonts w:cs="Arial"/>
        </w:rPr>
        <w:t xml:space="preserve"> Pop ups provided an opportunity for community members to answer two questions:</w:t>
      </w:r>
    </w:p>
    <w:p w14:paraId="0243717A" w14:textId="77777777" w:rsidR="00C97F7B" w:rsidRDefault="00C97F7B" w:rsidP="00CE0EDC">
      <w:pPr>
        <w:pStyle w:val="NoSpacing"/>
        <w:rPr>
          <w:rFonts w:cs="Arial"/>
        </w:rPr>
      </w:pPr>
    </w:p>
    <w:p w14:paraId="1FCD524F" w14:textId="018BC7DD" w:rsidR="00124CC0" w:rsidRPr="00C573C7" w:rsidRDefault="00C97F7B" w:rsidP="00C573C7">
      <w:pPr>
        <w:pStyle w:val="NoSpacing"/>
        <w:numPr>
          <w:ilvl w:val="0"/>
          <w:numId w:val="25"/>
        </w:numPr>
        <w:rPr>
          <w:rFonts w:cs="Arial"/>
        </w:rPr>
      </w:pPr>
      <w:r>
        <w:rPr>
          <w:rFonts w:cs="Arial"/>
        </w:rPr>
        <w:t xml:space="preserve">How concerned are you about climate change? </w:t>
      </w:r>
    </w:p>
    <w:p w14:paraId="1E75967A" w14:textId="4588638B" w:rsidR="00C97F7B" w:rsidRDefault="00C97F7B" w:rsidP="00124CC0">
      <w:pPr>
        <w:pStyle w:val="NoSpacing"/>
        <w:numPr>
          <w:ilvl w:val="0"/>
          <w:numId w:val="25"/>
        </w:numPr>
        <w:rPr>
          <w:rFonts w:cs="Arial"/>
        </w:rPr>
      </w:pPr>
      <w:r w:rsidRPr="00C97F7B">
        <w:rPr>
          <w:rFonts w:cs="Arial"/>
        </w:rPr>
        <w:t>What would you like more information on?</w:t>
      </w:r>
      <w:r>
        <w:rPr>
          <w:rFonts w:cs="Arial"/>
        </w:rPr>
        <w:t xml:space="preserve"> (Select 3 options)</w:t>
      </w:r>
    </w:p>
    <w:p w14:paraId="01CFBD56" w14:textId="77777777" w:rsidR="00C573C7" w:rsidRDefault="00C573C7" w:rsidP="00CE0EDC">
      <w:pPr>
        <w:pStyle w:val="NoSpacing"/>
        <w:rPr>
          <w:rFonts w:cs="Arial"/>
        </w:rPr>
      </w:pPr>
    </w:p>
    <w:p w14:paraId="35128FCB" w14:textId="0FF6D516" w:rsidR="00D06E58" w:rsidRDefault="00C02800" w:rsidP="00CE0EDC">
      <w:pPr>
        <w:pStyle w:val="NoSpacing"/>
        <w:rPr>
          <w:rFonts w:cs="Arial"/>
        </w:rPr>
      </w:pPr>
      <w:r>
        <w:rPr>
          <w:rFonts w:cs="Arial"/>
        </w:rPr>
        <w:t xml:space="preserve">Council officers also met with the Maroondah Youth Wellbeing Advocates and Wurundjeri Woi-Wurung Aunties to discuss key themes and priority areas of the Climate </w:t>
      </w:r>
      <w:r w:rsidR="00D271A7">
        <w:rPr>
          <w:rFonts w:cs="Arial"/>
        </w:rPr>
        <w:t>Adaptation</w:t>
      </w:r>
      <w:r>
        <w:rPr>
          <w:rFonts w:cs="Arial"/>
        </w:rPr>
        <w:t xml:space="preserve"> Plan.</w:t>
      </w:r>
    </w:p>
    <w:p w14:paraId="4BC99AC6" w14:textId="77777777" w:rsidR="00124CC0" w:rsidRDefault="00124CC0" w:rsidP="00CE0EDC">
      <w:pPr>
        <w:pStyle w:val="NoSpacing"/>
        <w:rPr>
          <w:rFonts w:cs="Arial"/>
        </w:rPr>
      </w:pPr>
    </w:p>
    <w:p w14:paraId="7EAC8594" w14:textId="47B37CDA" w:rsidR="00C02800" w:rsidRDefault="00C97F7B" w:rsidP="00CE0EDC">
      <w:pPr>
        <w:pStyle w:val="NoSpacing"/>
        <w:rPr>
          <w:rFonts w:cs="Arial"/>
        </w:rPr>
      </w:pPr>
      <w:r>
        <w:rPr>
          <w:rFonts w:cs="Arial"/>
        </w:rPr>
        <w:t>Across the consultation period, total responses included:</w:t>
      </w:r>
    </w:p>
    <w:p w14:paraId="305EF40F" w14:textId="77777777" w:rsidR="00C02800" w:rsidRPr="00996516" w:rsidRDefault="00C02800" w:rsidP="00CE0EDC">
      <w:pPr>
        <w:pStyle w:val="NoSpacing"/>
        <w:rPr>
          <w:rFonts w:cs="Arial"/>
        </w:rPr>
      </w:pPr>
    </w:p>
    <w:p w14:paraId="7BB268A5" w14:textId="77777777" w:rsidR="00C02800" w:rsidRDefault="00C02800" w:rsidP="00C02800">
      <w:pPr>
        <w:pStyle w:val="ListParagraph"/>
        <w:numPr>
          <w:ilvl w:val="0"/>
          <w:numId w:val="22"/>
        </w:numPr>
        <w:spacing w:after="200"/>
        <w:rPr>
          <w:lang w:val="en-US"/>
        </w:rPr>
      </w:pPr>
      <w:r>
        <w:rPr>
          <w:lang w:val="en-US"/>
        </w:rPr>
        <w:t>Your Say page survey:</w:t>
      </w:r>
      <w:r w:rsidRPr="00477E52">
        <w:rPr>
          <w:lang w:val="en-US"/>
        </w:rPr>
        <w:t xml:space="preserve"> 122 responses</w:t>
      </w:r>
    </w:p>
    <w:p w14:paraId="066578EE" w14:textId="77777777" w:rsidR="00C02800" w:rsidRDefault="00C02800" w:rsidP="00C02800">
      <w:pPr>
        <w:pStyle w:val="ListParagraph"/>
        <w:numPr>
          <w:ilvl w:val="0"/>
          <w:numId w:val="22"/>
        </w:numPr>
        <w:spacing w:after="200"/>
        <w:rPr>
          <w:lang w:val="en-US"/>
        </w:rPr>
      </w:pPr>
      <w:r>
        <w:rPr>
          <w:lang w:val="en-US"/>
        </w:rPr>
        <w:t xml:space="preserve">Café Consult, Maroondah Festival: 532 people </w:t>
      </w:r>
    </w:p>
    <w:p w14:paraId="7DDD0704" w14:textId="77777777" w:rsidR="00C02800" w:rsidRDefault="00C02800" w:rsidP="00C02800">
      <w:pPr>
        <w:pStyle w:val="ListParagraph"/>
        <w:numPr>
          <w:ilvl w:val="0"/>
          <w:numId w:val="22"/>
        </w:numPr>
        <w:spacing w:after="200"/>
        <w:rPr>
          <w:lang w:val="en-US"/>
        </w:rPr>
      </w:pPr>
      <w:r>
        <w:rPr>
          <w:lang w:val="en-US"/>
        </w:rPr>
        <w:t>Maroondah Youth Wellbeing Advocates: 9 people</w:t>
      </w:r>
    </w:p>
    <w:p w14:paraId="23632C60" w14:textId="77777777" w:rsidR="00C02800" w:rsidRDefault="00C02800" w:rsidP="00C02800">
      <w:pPr>
        <w:pStyle w:val="ListParagraph"/>
        <w:numPr>
          <w:ilvl w:val="0"/>
          <w:numId w:val="22"/>
        </w:numPr>
        <w:spacing w:after="200"/>
        <w:rPr>
          <w:lang w:val="en-US"/>
        </w:rPr>
      </w:pPr>
      <w:r>
        <w:rPr>
          <w:lang w:val="en-US"/>
        </w:rPr>
        <w:t>Croydon and Realm Library pop ups: 31 people</w:t>
      </w:r>
    </w:p>
    <w:p w14:paraId="2EAA2589" w14:textId="77777777" w:rsidR="00C02800" w:rsidRDefault="00C02800" w:rsidP="00C02800">
      <w:pPr>
        <w:pStyle w:val="ListParagraph"/>
        <w:numPr>
          <w:ilvl w:val="0"/>
          <w:numId w:val="22"/>
        </w:numPr>
        <w:spacing w:after="200"/>
        <w:rPr>
          <w:lang w:val="en-US"/>
        </w:rPr>
      </w:pPr>
      <w:r>
        <w:rPr>
          <w:lang w:val="en-US"/>
        </w:rPr>
        <w:t xml:space="preserve">In person consultation with </w:t>
      </w:r>
      <w:r w:rsidRPr="00495BBD">
        <w:rPr>
          <w:lang w:val="en-US"/>
        </w:rPr>
        <w:t>Wurundjeri Woi-Wurung Aunties</w:t>
      </w:r>
    </w:p>
    <w:p w14:paraId="506EB742" w14:textId="77777777" w:rsidR="00C02800" w:rsidRDefault="00C02800" w:rsidP="00C02800">
      <w:pPr>
        <w:pStyle w:val="ListParagraph"/>
        <w:numPr>
          <w:ilvl w:val="0"/>
          <w:numId w:val="22"/>
        </w:numPr>
        <w:spacing w:after="200"/>
        <w:rPr>
          <w:lang w:val="en-US"/>
        </w:rPr>
      </w:pPr>
      <w:r>
        <w:rPr>
          <w:lang w:val="en-US"/>
        </w:rPr>
        <w:t>Direct written submissions: 1</w:t>
      </w:r>
    </w:p>
    <w:p w14:paraId="12387B01" w14:textId="2A78D92E" w:rsidR="00C02800" w:rsidRPr="00C02800" w:rsidRDefault="00C97F7B" w:rsidP="00124CC0">
      <w:pPr>
        <w:spacing w:after="200"/>
        <w:rPr>
          <w:lang w:val="en-US"/>
        </w:rPr>
      </w:pPr>
      <w:r>
        <w:rPr>
          <w:lang w:val="en-US"/>
        </w:rPr>
        <w:t xml:space="preserve">Climate change was generally considered concerning across the Maroondah community, with </w:t>
      </w:r>
      <w:r w:rsidR="00C02800">
        <w:rPr>
          <w:lang w:val="en-US"/>
        </w:rPr>
        <w:t xml:space="preserve">74% of respondents </w:t>
      </w:r>
      <w:r w:rsidR="00345029">
        <w:rPr>
          <w:lang w:val="en-US"/>
        </w:rPr>
        <w:t>expressed they were either “very” or “extremely concerned” about climate change</w:t>
      </w:r>
      <w:r>
        <w:rPr>
          <w:lang w:val="en-US"/>
        </w:rPr>
        <w:t xml:space="preserve"> and </w:t>
      </w:r>
      <w:r w:rsidR="00345029">
        <w:rPr>
          <w:lang w:val="en-US"/>
        </w:rPr>
        <w:t>only 6% “not concerned” about climate change.</w:t>
      </w:r>
    </w:p>
    <w:p w14:paraId="1E7F9FB0" w14:textId="60CA9CA3" w:rsidR="00CE0EDC" w:rsidRPr="00996516" w:rsidRDefault="00E06214" w:rsidP="00124CC0">
      <w:pPr>
        <w:pStyle w:val="NoSpacing"/>
        <w:jc w:val="center"/>
        <w:rPr>
          <w:rFonts w:cs="Arial"/>
        </w:rPr>
      </w:pPr>
      <w:r>
        <w:rPr>
          <w:rFonts w:cs="Arial"/>
          <w:noProof/>
        </w:rPr>
        <w:lastRenderedPageBreak/>
        <w:drawing>
          <wp:inline distT="0" distB="0" distL="0" distR="0" wp14:anchorId="52E0886A" wp14:editId="458A2C19">
            <wp:extent cx="4572635" cy="2755900"/>
            <wp:effectExtent l="0" t="0" r="0" b="6350"/>
            <wp:docPr id="125504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635" cy="2755900"/>
                    </a:xfrm>
                    <a:prstGeom prst="rect">
                      <a:avLst/>
                    </a:prstGeom>
                    <a:noFill/>
                  </pic:spPr>
                </pic:pic>
              </a:graphicData>
            </a:graphic>
          </wp:inline>
        </w:drawing>
      </w:r>
    </w:p>
    <w:p w14:paraId="2C0579CA" w14:textId="77777777" w:rsidR="00C02800" w:rsidRPr="00996516" w:rsidRDefault="00C02800">
      <w:pPr>
        <w:rPr>
          <w:rFonts w:cs="Arial"/>
        </w:rPr>
      </w:pPr>
    </w:p>
    <w:p w14:paraId="59A6AA8D" w14:textId="77777777" w:rsidR="00C02800" w:rsidRDefault="00C02800">
      <w:pPr>
        <w:rPr>
          <w:rFonts w:cs="Arial"/>
        </w:rPr>
      </w:pPr>
    </w:p>
    <w:p w14:paraId="7B551A0B" w14:textId="699560FD" w:rsidR="00025052" w:rsidRDefault="00025052" w:rsidP="00025052">
      <w:pPr>
        <w:pStyle w:val="NoSpacing"/>
        <w:rPr>
          <w:rFonts w:cs="Arial"/>
        </w:rPr>
      </w:pPr>
      <w:r>
        <w:rPr>
          <w:rFonts w:cs="Arial"/>
        </w:rPr>
        <w:t xml:space="preserve">Feedback provided from the Your Say survey found that most survey respondents supported all three outcome areas of the draft Climate </w:t>
      </w:r>
      <w:r w:rsidR="00D271A7">
        <w:rPr>
          <w:rFonts w:cs="Arial"/>
        </w:rPr>
        <w:t>Adaptation</w:t>
      </w:r>
      <w:r>
        <w:rPr>
          <w:rFonts w:cs="Arial"/>
        </w:rPr>
        <w:t xml:space="preserve"> Plan:</w:t>
      </w:r>
    </w:p>
    <w:p w14:paraId="0AD507B8" w14:textId="77777777" w:rsidR="00025052" w:rsidRDefault="00025052" w:rsidP="00025052">
      <w:pPr>
        <w:pStyle w:val="NoSpacing"/>
        <w:rPr>
          <w:rFonts w:cs="Arial"/>
        </w:rPr>
      </w:pPr>
    </w:p>
    <w:p w14:paraId="2995CABA" w14:textId="77777777" w:rsidR="00025052" w:rsidRDefault="00025052" w:rsidP="00025052">
      <w:pPr>
        <w:pStyle w:val="NoSpacing"/>
        <w:numPr>
          <w:ilvl w:val="0"/>
          <w:numId w:val="23"/>
        </w:numPr>
        <w:rPr>
          <w:rFonts w:cs="Arial"/>
        </w:rPr>
      </w:pPr>
      <w:r>
        <w:rPr>
          <w:rFonts w:cs="Arial"/>
        </w:rPr>
        <w:t>Outcome Area 1: Reducing Council’s Greenhouse Gas Emissions</w:t>
      </w:r>
    </w:p>
    <w:p w14:paraId="728F13D7" w14:textId="77777777" w:rsidR="00025052" w:rsidRDefault="00025052" w:rsidP="00025052">
      <w:pPr>
        <w:pStyle w:val="NoSpacing"/>
        <w:numPr>
          <w:ilvl w:val="1"/>
          <w:numId w:val="23"/>
        </w:numPr>
        <w:rPr>
          <w:rFonts w:cs="Arial"/>
        </w:rPr>
      </w:pPr>
      <w:r>
        <w:rPr>
          <w:rFonts w:cs="Arial"/>
        </w:rPr>
        <w:t>66% of respondents supported or strongly supported Outcome Area 1</w:t>
      </w:r>
    </w:p>
    <w:p w14:paraId="75F909E0" w14:textId="77777777" w:rsidR="00025052" w:rsidRDefault="00025052" w:rsidP="00025052">
      <w:pPr>
        <w:pStyle w:val="NoSpacing"/>
        <w:numPr>
          <w:ilvl w:val="1"/>
          <w:numId w:val="23"/>
        </w:numPr>
        <w:rPr>
          <w:rFonts w:cs="Arial"/>
        </w:rPr>
      </w:pPr>
      <w:r>
        <w:rPr>
          <w:rFonts w:cs="Arial"/>
        </w:rPr>
        <w:t>24% of respondents opposed or strongly opposed Outcome Area 1 (including 1 person who opposed OA1 as it was not ambitious enough)</w:t>
      </w:r>
    </w:p>
    <w:p w14:paraId="6DFCD06E" w14:textId="77777777" w:rsidR="00025052" w:rsidRDefault="00025052" w:rsidP="00025052">
      <w:pPr>
        <w:pStyle w:val="NoSpacing"/>
        <w:numPr>
          <w:ilvl w:val="0"/>
          <w:numId w:val="23"/>
        </w:numPr>
        <w:rPr>
          <w:rFonts w:cs="Arial"/>
        </w:rPr>
      </w:pPr>
      <w:r>
        <w:rPr>
          <w:rFonts w:cs="Arial"/>
        </w:rPr>
        <w:t>Outcome Area 2: Building a Resilient Maroondah</w:t>
      </w:r>
    </w:p>
    <w:p w14:paraId="16D5081F" w14:textId="77777777" w:rsidR="00025052" w:rsidRDefault="00025052" w:rsidP="00025052">
      <w:pPr>
        <w:pStyle w:val="NoSpacing"/>
        <w:numPr>
          <w:ilvl w:val="1"/>
          <w:numId w:val="23"/>
        </w:numPr>
        <w:rPr>
          <w:rFonts w:cs="Arial"/>
        </w:rPr>
      </w:pPr>
      <w:r>
        <w:rPr>
          <w:rFonts w:cs="Arial"/>
        </w:rPr>
        <w:t>70% of respondents supported or strongly supported Outcome Area 2</w:t>
      </w:r>
    </w:p>
    <w:p w14:paraId="05A53FFE" w14:textId="77777777" w:rsidR="00025052" w:rsidRDefault="00025052" w:rsidP="00025052">
      <w:pPr>
        <w:pStyle w:val="NoSpacing"/>
        <w:numPr>
          <w:ilvl w:val="1"/>
          <w:numId w:val="23"/>
        </w:numPr>
        <w:rPr>
          <w:rFonts w:cs="Arial"/>
        </w:rPr>
      </w:pPr>
      <w:r>
        <w:rPr>
          <w:rFonts w:cs="Arial"/>
        </w:rPr>
        <w:t>23% of respondents opposed or strongly opposed Outcome Area 2</w:t>
      </w:r>
    </w:p>
    <w:p w14:paraId="2F94A5A0" w14:textId="77777777" w:rsidR="00025052" w:rsidRDefault="00025052" w:rsidP="00025052">
      <w:pPr>
        <w:pStyle w:val="NoSpacing"/>
        <w:numPr>
          <w:ilvl w:val="0"/>
          <w:numId w:val="23"/>
        </w:numPr>
        <w:rPr>
          <w:rFonts w:cs="Arial"/>
        </w:rPr>
      </w:pPr>
      <w:r>
        <w:rPr>
          <w:rFonts w:cs="Arial"/>
        </w:rPr>
        <w:t>Outcome Area 3: A Climate Ready Community</w:t>
      </w:r>
    </w:p>
    <w:p w14:paraId="74A2C75C" w14:textId="77777777" w:rsidR="00025052" w:rsidRDefault="00025052" w:rsidP="00025052">
      <w:pPr>
        <w:pStyle w:val="NoSpacing"/>
        <w:numPr>
          <w:ilvl w:val="1"/>
          <w:numId w:val="23"/>
        </w:numPr>
        <w:rPr>
          <w:rFonts w:cs="Arial"/>
        </w:rPr>
      </w:pPr>
      <w:r>
        <w:rPr>
          <w:rFonts w:cs="Arial"/>
        </w:rPr>
        <w:t>68% of respondents supported or strongly supported Outcome Area 3</w:t>
      </w:r>
    </w:p>
    <w:p w14:paraId="23C70544" w14:textId="77777777" w:rsidR="00025052" w:rsidRDefault="00025052" w:rsidP="00025052">
      <w:pPr>
        <w:pStyle w:val="NoSpacing"/>
        <w:numPr>
          <w:ilvl w:val="1"/>
          <w:numId w:val="23"/>
        </w:numPr>
        <w:rPr>
          <w:rFonts w:cs="Arial"/>
        </w:rPr>
      </w:pPr>
      <w:r>
        <w:rPr>
          <w:rFonts w:cs="Arial"/>
        </w:rPr>
        <w:t>24% of respondents opposed or strongly opposed Outcome Area 3</w:t>
      </w:r>
    </w:p>
    <w:p w14:paraId="43FD6A69" w14:textId="77777777" w:rsidR="00025052" w:rsidRDefault="00025052" w:rsidP="00124CC0">
      <w:pPr>
        <w:pStyle w:val="NoSpacing"/>
        <w:rPr>
          <w:rFonts w:cs="Arial"/>
        </w:rPr>
      </w:pPr>
    </w:p>
    <w:p w14:paraId="26FEE9F0" w14:textId="413C2BBA" w:rsidR="00C02800" w:rsidRDefault="008263A2" w:rsidP="00124CC0">
      <w:pPr>
        <w:jc w:val="center"/>
        <w:rPr>
          <w:rFonts w:cs="Arial"/>
        </w:rPr>
      </w:pPr>
      <w:r>
        <w:rPr>
          <w:rFonts w:cs="Arial"/>
          <w:noProof/>
        </w:rPr>
        <w:drawing>
          <wp:inline distT="0" distB="0" distL="0" distR="0" wp14:anchorId="1CC4480A" wp14:editId="663C598B">
            <wp:extent cx="5568132" cy="3347049"/>
            <wp:effectExtent l="0" t="0" r="0" b="6350"/>
            <wp:docPr id="60522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3202" cy="3356108"/>
                    </a:xfrm>
                    <a:prstGeom prst="rect">
                      <a:avLst/>
                    </a:prstGeom>
                    <a:noFill/>
                  </pic:spPr>
                </pic:pic>
              </a:graphicData>
            </a:graphic>
          </wp:inline>
        </w:drawing>
      </w:r>
    </w:p>
    <w:p w14:paraId="78D55B7F" w14:textId="77777777" w:rsidR="009C3EAA" w:rsidRDefault="009C3EAA">
      <w:pPr>
        <w:rPr>
          <w:rFonts w:cs="Arial"/>
        </w:rPr>
      </w:pPr>
    </w:p>
    <w:p w14:paraId="0D483BF9" w14:textId="77777777" w:rsidR="009C3EAA" w:rsidRDefault="009C3EAA">
      <w:pPr>
        <w:rPr>
          <w:rFonts w:cs="Arial"/>
        </w:rPr>
      </w:pPr>
    </w:p>
    <w:p w14:paraId="0ED1F6B5" w14:textId="77777777" w:rsidR="00C573C7" w:rsidRDefault="00C573C7">
      <w:pPr>
        <w:rPr>
          <w:rFonts w:cs="Arial"/>
        </w:rPr>
      </w:pPr>
    </w:p>
    <w:p w14:paraId="5D8444E6" w14:textId="77777777" w:rsidR="00C97F7B" w:rsidRDefault="00C97F7B" w:rsidP="00C97F7B">
      <w:pPr>
        <w:pStyle w:val="NoSpacing"/>
        <w:rPr>
          <w:rFonts w:cs="Arial"/>
        </w:rPr>
      </w:pPr>
      <w:r>
        <w:rPr>
          <w:rFonts w:cs="Arial"/>
        </w:rPr>
        <w:lastRenderedPageBreak/>
        <w:t>Feedback from the comment box in the Your Say survey fell into three main categories:</w:t>
      </w:r>
    </w:p>
    <w:p w14:paraId="36540A91" w14:textId="28F0B8F9" w:rsidR="00C97F7B" w:rsidRDefault="00C97F7B" w:rsidP="00C97F7B">
      <w:pPr>
        <w:pStyle w:val="NoSpacing"/>
        <w:numPr>
          <w:ilvl w:val="0"/>
          <w:numId w:val="24"/>
        </w:numPr>
        <w:rPr>
          <w:rFonts w:cs="Arial"/>
        </w:rPr>
      </w:pPr>
      <w:r>
        <w:rPr>
          <w:rFonts w:cs="Arial"/>
        </w:rPr>
        <w:t xml:space="preserve">The draft Climate </w:t>
      </w:r>
      <w:r w:rsidR="00D271A7">
        <w:rPr>
          <w:rFonts w:cs="Arial"/>
        </w:rPr>
        <w:t>Adaptation</w:t>
      </w:r>
      <w:r>
        <w:rPr>
          <w:rFonts w:cs="Arial"/>
        </w:rPr>
        <w:t xml:space="preserve"> Plan is not ambitious enough and/or Council should push for net zero as soon as possible</w:t>
      </w:r>
    </w:p>
    <w:p w14:paraId="51261C70" w14:textId="7AAF08AF" w:rsidR="00C97F7B" w:rsidRDefault="00C97F7B" w:rsidP="00C97F7B">
      <w:pPr>
        <w:pStyle w:val="NoSpacing"/>
        <w:numPr>
          <w:ilvl w:val="0"/>
          <w:numId w:val="24"/>
        </w:numPr>
        <w:rPr>
          <w:rFonts w:cs="Arial"/>
        </w:rPr>
      </w:pPr>
      <w:r>
        <w:rPr>
          <w:rFonts w:cs="Arial"/>
        </w:rPr>
        <w:t xml:space="preserve">The draft Climate </w:t>
      </w:r>
      <w:r w:rsidR="00FE0CD9">
        <w:rPr>
          <w:rFonts w:cs="Arial"/>
        </w:rPr>
        <w:t>Adaptation</w:t>
      </w:r>
      <w:r>
        <w:rPr>
          <w:rFonts w:cs="Arial"/>
        </w:rPr>
        <w:t xml:space="preserve"> Plan provides appropriate and ambitious direction for Council to pursue climate action</w:t>
      </w:r>
    </w:p>
    <w:p w14:paraId="3E1DE4A1" w14:textId="77777777" w:rsidR="00C97F7B" w:rsidRDefault="00C97F7B" w:rsidP="00C97F7B">
      <w:pPr>
        <w:pStyle w:val="NoSpacing"/>
        <w:numPr>
          <w:ilvl w:val="0"/>
          <w:numId w:val="24"/>
        </w:numPr>
        <w:rPr>
          <w:rFonts w:cs="Arial"/>
        </w:rPr>
      </w:pPr>
      <w:r>
        <w:rPr>
          <w:rFonts w:cs="Arial"/>
        </w:rPr>
        <w:t>Climate change is not an issue and/or there is nothing that Council can or should be doing to address it</w:t>
      </w:r>
    </w:p>
    <w:p w14:paraId="5728FA61" w14:textId="77777777" w:rsidR="00C97F7B" w:rsidRDefault="00C97F7B">
      <w:pPr>
        <w:rPr>
          <w:rFonts w:cs="Arial"/>
        </w:rPr>
      </w:pPr>
    </w:p>
    <w:p w14:paraId="55FAE828" w14:textId="43E05B06" w:rsidR="00081C98" w:rsidRDefault="00C97F7B">
      <w:pPr>
        <w:rPr>
          <w:rFonts w:cs="Arial"/>
        </w:rPr>
      </w:pPr>
      <w:r>
        <w:rPr>
          <w:rFonts w:cs="Arial"/>
        </w:rPr>
        <w:t xml:space="preserve">Feedback has been incorporated into the Climate </w:t>
      </w:r>
      <w:r w:rsidR="00FE0CD9">
        <w:rPr>
          <w:rFonts w:cs="Arial"/>
        </w:rPr>
        <w:t>Adaptation</w:t>
      </w:r>
      <w:r>
        <w:rPr>
          <w:rFonts w:cs="Arial"/>
        </w:rPr>
        <w:t xml:space="preserve"> Plan where possible and appropriate</w:t>
      </w:r>
      <w:r w:rsidR="005B4183">
        <w:rPr>
          <w:rFonts w:cs="Arial"/>
        </w:rPr>
        <w:t>. I</w:t>
      </w:r>
      <w:r w:rsidR="00AE2D7D">
        <w:rPr>
          <w:rFonts w:cs="Arial"/>
        </w:rPr>
        <w:t xml:space="preserve">t is important to recognise that </w:t>
      </w:r>
      <w:r w:rsidR="00266DD3">
        <w:rPr>
          <w:rFonts w:cs="Arial"/>
        </w:rPr>
        <w:t>the consultation did not seek</w:t>
      </w:r>
      <w:r w:rsidR="000C73C3">
        <w:rPr>
          <w:rFonts w:cs="Arial"/>
        </w:rPr>
        <w:t xml:space="preserve"> feedback on the legitimacy of climate science, nor Council’s responsibility to respond to climate change</w:t>
      </w:r>
      <w:r>
        <w:rPr>
          <w:rFonts w:cs="Arial"/>
        </w:rPr>
        <w:t>.</w:t>
      </w:r>
      <w:r w:rsidR="00A034E3">
        <w:rPr>
          <w:rFonts w:cs="Arial"/>
        </w:rPr>
        <w:t xml:space="preserve"> Council relies on the </w:t>
      </w:r>
      <w:r w:rsidR="00081C98">
        <w:rPr>
          <w:rFonts w:cs="Arial"/>
        </w:rPr>
        <w:t xml:space="preserve">local, </w:t>
      </w:r>
      <w:r w:rsidR="00A034E3">
        <w:rPr>
          <w:rFonts w:cs="Arial"/>
        </w:rPr>
        <w:t xml:space="preserve">national and global science community to </w:t>
      </w:r>
      <w:r w:rsidR="00081C98">
        <w:rPr>
          <w:rFonts w:cs="Arial"/>
        </w:rPr>
        <w:t>understand</w:t>
      </w:r>
      <w:r w:rsidR="00161CBF">
        <w:rPr>
          <w:rFonts w:cs="Arial"/>
        </w:rPr>
        <w:t xml:space="preserve"> </w:t>
      </w:r>
      <w:r w:rsidR="00081C98">
        <w:rPr>
          <w:rFonts w:cs="Arial"/>
        </w:rPr>
        <w:t>the predicted impacts of climate change on Maroondah. Council’s responsibilit</w:t>
      </w:r>
      <w:r w:rsidR="001C5A34">
        <w:rPr>
          <w:rFonts w:cs="Arial"/>
        </w:rPr>
        <w:t>ies</w:t>
      </w:r>
      <w:r w:rsidR="00081C98">
        <w:rPr>
          <w:rFonts w:cs="Arial"/>
        </w:rPr>
        <w:t xml:space="preserve"> to respond to climate change are also clearly outlined in the </w:t>
      </w:r>
      <w:r w:rsidR="00081C98" w:rsidRPr="00124CC0">
        <w:rPr>
          <w:rFonts w:cs="Arial"/>
          <w:i/>
          <w:iCs/>
        </w:rPr>
        <w:t>Local Government Act</w:t>
      </w:r>
      <w:r w:rsidR="00141CB3">
        <w:rPr>
          <w:rFonts w:cs="Arial"/>
          <w:i/>
          <w:iCs/>
        </w:rPr>
        <w:t xml:space="preserve"> 2020</w:t>
      </w:r>
      <w:r w:rsidR="00081C98">
        <w:rPr>
          <w:rFonts w:cs="Arial"/>
        </w:rPr>
        <w:t xml:space="preserve"> and the </w:t>
      </w:r>
      <w:r w:rsidR="00081C98" w:rsidRPr="00124CC0">
        <w:rPr>
          <w:rFonts w:cs="Arial"/>
          <w:i/>
          <w:iCs/>
        </w:rPr>
        <w:t xml:space="preserve">Climate </w:t>
      </w:r>
      <w:r w:rsidR="00BF21E2">
        <w:rPr>
          <w:rFonts w:cs="Arial"/>
          <w:i/>
          <w:iCs/>
        </w:rPr>
        <w:t>Action</w:t>
      </w:r>
      <w:r w:rsidR="00081C98" w:rsidRPr="00124CC0">
        <w:rPr>
          <w:rFonts w:cs="Arial"/>
          <w:i/>
          <w:iCs/>
        </w:rPr>
        <w:t xml:space="preserve"> Act</w:t>
      </w:r>
      <w:r w:rsidR="00141CB3">
        <w:rPr>
          <w:rFonts w:cs="Arial"/>
          <w:i/>
          <w:iCs/>
        </w:rPr>
        <w:t xml:space="preserve"> 2017</w:t>
      </w:r>
      <w:r w:rsidR="00081C98">
        <w:rPr>
          <w:rFonts w:cs="Arial"/>
        </w:rPr>
        <w:t xml:space="preserve">. </w:t>
      </w:r>
    </w:p>
    <w:p w14:paraId="7C496431" w14:textId="77777777" w:rsidR="00081C98" w:rsidRDefault="00081C98">
      <w:pPr>
        <w:rPr>
          <w:rFonts w:cs="Arial"/>
        </w:rPr>
      </w:pPr>
    </w:p>
    <w:p w14:paraId="211DD238" w14:textId="72F6C172" w:rsidR="00CE0EDC" w:rsidRPr="00996516" w:rsidRDefault="00466B2D">
      <w:pPr>
        <w:rPr>
          <w:rFonts w:eastAsiaTheme="minorHAnsi" w:cs="Arial"/>
        </w:rPr>
      </w:pPr>
      <w:r>
        <w:rPr>
          <w:rFonts w:cs="Arial"/>
        </w:rPr>
        <w:t>Detailed r</w:t>
      </w:r>
      <w:r w:rsidR="00161CBF">
        <w:rPr>
          <w:rFonts w:cs="Arial"/>
        </w:rPr>
        <w:t xml:space="preserve">esponses to community comments can be found in the Draft Climate </w:t>
      </w:r>
      <w:r w:rsidR="00FE0CD9">
        <w:rPr>
          <w:rFonts w:cs="Arial"/>
        </w:rPr>
        <w:t>Adaptation</w:t>
      </w:r>
      <w:r w:rsidR="00161CBF">
        <w:rPr>
          <w:rFonts w:cs="Arial"/>
        </w:rPr>
        <w:t xml:space="preserve"> Plan Engagement Report.</w:t>
      </w:r>
      <w:r w:rsidR="00CE0EDC" w:rsidRPr="00996516">
        <w:rPr>
          <w:rFonts w:cs="Arial"/>
        </w:rPr>
        <w:br w:type="page"/>
      </w:r>
    </w:p>
    <w:p w14:paraId="1016796D" w14:textId="351109EB" w:rsidR="00CE0EDC" w:rsidRDefault="00CE0EDC" w:rsidP="00CE0EDC">
      <w:pPr>
        <w:pStyle w:val="Heading1"/>
      </w:pPr>
      <w:bookmarkStart w:id="19" w:name="_Toc225240741"/>
      <w:r>
        <w:lastRenderedPageBreak/>
        <w:t>4</w:t>
      </w:r>
      <w:r w:rsidR="00C826DC">
        <w:t>.</w:t>
      </w:r>
      <w:r>
        <w:t xml:space="preserve"> A plan for the future</w:t>
      </w:r>
      <w:bookmarkEnd w:id="19"/>
    </w:p>
    <w:p w14:paraId="493CFE39" w14:textId="77777777" w:rsidR="00CE0EDC" w:rsidRDefault="00CE0EDC" w:rsidP="00CE0EDC">
      <w:pPr>
        <w:pStyle w:val="NoSpacing"/>
      </w:pPr>
    </w:p>
    <w:p w14:paraId="2E670045" w14:textId="0FE1707C" w:rsidR="00CE0EDC" w:rsidRDefault="00CE0EDC" w:rsidP="007C051B">
      <w:pPr>
        <w:pStyle w:val="Heading3"/>
        <w:rPr>
          <w:color w:val="FF0000"/>
        </w:rPr>
      </w:pPr>
      <w:bookmarkStart w:id="20" w:name="_Toc225240742"/>
      <w:r>
        <w:t xml:space="preserve">A vision for </w:t>
      </w:r>
      <w:r w:rsidR="005B67EC">
        <w:t>a climate resilient Maroondah</w:t>
      </w:r>
      <w:bookmarkEnd w:id="20"/>
    </w:p>
    <w:p w14:paraId="408212A2" w14:textId="77777777" w:rsidR="00CE0EDC" w:rsidRDefault="00CE0EDC" w:rsidP="00CE0EDC">
      <w:pPr>
        <w:rPr>
          <w:lang w:val="en-US"/>
        </w:rPr>
      </w:pPr>
    </w:p>
    <w:p w14:paraId="1483EFE6" w14:textId="5CAEA7F2" w:rsidR="005B67EC" w:rsidRPr="005B67EC" w:rsidRDefault="005B67EC" w:rsidP="00CE0EDC">
      <w:pPr>
        <w:rPr>
          <w:rFonts w:eastAsiaTheme="minorHAnsi" w:cs="Arial"/>
        </w:rPr>
      </w:pPr>
      <w:r w:rsidRPr="005B67EC">
        <w:rPr>
          <w:rFonts w:eastAsiaTheme="minorHAnsi" w:cs="Arial"/>
        </w:rPr>
        <w:t>Maroondah is a strong and climate resilient community, with declining greenhouse gas emissions for both Council operations and across our community.</w:t>
      </w:r>
    </w:p>
    <w:p w14:paraId="49B6DE37" w14:textId="77777777" w:rsidR="00CE0EDC" w:rsidRPr="00CE0EDC" w:rsidRDefault="00CE0EDC" w:rsidP="00CE0EDC">
      <w:pPr>
        <w:rPr>
          <w:lang w:val="en-US"/>
        </w:rPr>
      </w:pPr>
    </w:p>
    <w:p w14:paraId="0777B309" w14:textId="77777777" w:rsidR="00CE0EDC" w:rsidRDefault="00CE0EDC" w:rsidP="007C051B">
      <w:pPr>
        <w:pStyle w:val="Heading3"/>
      </w:pPr>
      <w:bookmarkStart w:id="21" w:name="_Toc225240743"/>
      <w:r>
        <w:t>Strategic Framework</w:t>
      </w:r>
      <w:bookmarkEnd w:id="21"/>
    </w:p>
    <w:p w14:paraId="161C0596" w14:textId="77777777" w:rsidR="00CE0EDC" w:rsidRDefault="00CE0EDC" w:rsidP="00CE0EDC">
      <w:pPr>
        <w:rPr>
          <w:lang w:val="en-US"/>
        </w:rPr>
      </w:pPr>
    </w:p>
    <w:p w14:paraId="75700E96" w14:textId="34FA9704" w:rsidR="005B67EC" w:rsidRDefault="005B67EC" w:rsidP="00CE0EDC">
      <w:pPr>
        <w:rPr>
          <w:rFonts w:eastAsiaTheme="minorHAnsi" w:cs="Arial"/>
        </w:rPr>
      </w:pPr>
      <w:r w:rsidRPr="005B67EC">
        <w:rPr>
          <w:rFonts w:eastAsiaTheme="minorHAnsi" w:cs="Arial"/>
        </w:rPr>
        <w:t xml:space="preserve">The Climate </w:t>
      </w:r>
      <w:r w:rsidR="002F146F">
        <w:rPr>
          <w:rFonts w:eastAsiaTheme="minorHAnsi" w:cs="Arial"/>
        </w:rPr>
        <w:t>Adaptation</w:t>
      </w:r>
      <w:r w:rsidRPr="005B67EC">
        <w:rPr>
          <w:rFonts w:eastAsiaTheme="minorHAnsi" w:cs="Arial"/>
        </w:rPr>
        <w:t xml:space="preserve"> Plan 2026-2031 responds to key directions presented in the Sustainability Strategy 2022-2031.</w:t>
      </w:r>
      <w:r>
        <w:rPr>
          <w:rFonts w:eastAsiaTheme="minorHAnsi" w:cs="Arial"/>
        </w:rPr>
        <w:t xml:space="preserve"> It presents a plan to address climate change mitigation and adaptation within Council operations, as well as supporting a climate ready community</w:t>
      </w:r>
      <w:r w:rsidR="00EE735B">
        <w:rPr>
          <w:rFonts w:eastAsiaTheme="minorHAnsi" w:cs="Arial"/>
        </w:rPr>
        <w:t>, across three outcome areas</w:t>
      </w:r>
      <w:r>
        <w:rPr>
          <w:rFonts w:eastAsiaTheme="minorHAnsi" w:cs="Arial"/>
        </w:rPr>
        <w:t>.</w:t>
      </w:r>
    </w:p>
    <w:p w14:paraId="1DF0BDD1" w14:textId="77777777" w:rsidR="00D43C9E" w:rsidRPr="005B67EC" w:rsidRDefault="00D43C9E" w:rsidP="00CE0EDC">
      <w:pPr>
        <w:rPr>
          <w:rFonts w:eastAsiaTheme="minorHAnsi" w:cs="Arial"/>
        </w:rPr>
      </w:pPr>
    </w:p>
    <w:p w14:paraId="78F8E380" w14:textId="77777777" w:rsidR="00CE0EDC" w:rsidRDefault="00CE0EDC" w:rsidP="00CE0EDC">
      <w:pPr>
        <w:rPr>
          <w:lang w:val="en-US"/>
        </w:rPr>
      </w:pPr>
    </w:p>
    <w:p w14:paraId="7C288926" w14:textId="30E27B24" w:rsidR="0012292D" w:rsidRPr="0012292D" w:rsidRDefault="0012292D" w:rsidP="0012292D">
      <w:pPr>
        <w:jc w:val="center"/>
      </w:pPr>
      <w:r w:rsidRPr="0012292D">
        <w:rPr>
          <w:noProof/>
        </w:rPr>
        <w:drawing>
          <wp:inline distT="0" distB="0" distL="0" distR="0" wp14:anchorId="4FDA1370" wp14:editId="6F767E31">
            <wp:extent cx="6645910" cy="3576274"/>
            <wp:effectExtent l="0" t="0" r="2540" b="5715"/>
            <wp:docPr id="2146578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78621" name="Picture 7"/>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645910" cy="3576274"/>
                    </a:xfrm>
                    <a:prstGeom prst="rect">
                      <a:avLst/>
                    </a:prstGeom>
                    <a:noFill/>
                    <a:ln>
                      <a:noFill/>
                    </a:ln>
                  </pic:spPr>
                </pic:pic>
              </a:graphicData>
            </a:graphic>
          </wp:inline>
        </w:drawing>
      </w:r>
    </w:p>
    <w:p w14:paraId="440C2F97" w14:textId="52814849" w:rsidR="00D43C9E" w:rsidRDefault="00D43C9E" w:rsidP="00540189">
      <w:pPr>
        <w:jc w:val="center"/>
        <w:rPr>
          <w:lang w:val="en-US"/>
        </w:rPr>
      </w:pPr>
    </w:p>
    <w:p w14:paraId="37064760" w14:textId="77777777" w:rsidR="00D43C9E" w:rsidRPr="00CF50A1" w:rsidRDefault="00D43C9E" w:rsidP="00CF50A1">
      <w:pPr>
        <w:jc w:val="center"/>
        <w:rPr>
          <w:lang w:val="en-US"/>
        </w:rPr>
      </w:pPr>
    </w:p>
    <w:p w14:paraId="02A839DA" w14:textId="77777777" w:rsidR="009E2083" w:rsidRDefault="009E2083">
      <w:pPr>
        <w:rPr>
          <w:rFonts w:eastAsiaTheme="majorEastAsia" w:cstheme="majorBidi"/>
          <w:b/>
          <w:bCs/>
          <w:color w:val="1F497D" w:themeColor="text2"/>
          <w:kern w:val="32"/>
          <w:sz w:val="48"/>
          <w:szCs w:val="32"/>
        </w:rPr>
      </w:pPr>
      <w:r>
        <w:br w:type="page"/>
      </w:r>
    </w:p>
    <w:p w14:paraId="12209712" w14:textId="3283BAF6" w:rsidR="00CE0EDC" w:rsidRDefault="00CE0EDC" w:rsidP="00B03ABE">
      <w:pPr>
        <w:pStyle w:val="Heading2"/>
      </w:pPr>
      <w:bookmarkStart w:id="22" w:name="_Toc225240744"/>
      <w:r>
        <w:lastRenderedPageBreak/>
        <w:t>Outcome area 1 -</w:t>
      </w:r>
      <w:r w:rsidR="005B67EC">
        <w:t xml:space="preserve"> Reducing Council’s Greenhouse Gas Emissions</w:t>
      </w:r>
      <w:bookmarkEnd w:id="22"/>
    </w:p>
    <w:p w14:paraId="07505925" w14:textId="77777777" w:rsidR="00CE0EDC" w:rsidRDefault="00CE0EDC"/>
    <w:p w14:paraId="45304BFF" w14:textId="77777777" w:rsidR="00B71C8C" w:rsidRPr="00B71C8C" w:rsidRDefault="00B71C8C" w:rsidP="00B71C8C">
      <w:pPr>
        <w:pStyle w:val="NoSpacing"/>
        <w:rPr>
          <w:rFonts w:cs="Arial"/>
          <w:i/>
          <w:iCs/>
        </w:rPr>
      </w:pPr>
      <w:r w:rsidRPr="00B71C8C">
        <w:rPr>
          <w:rFonts w:cs="Arial"/>
          <w:i/>
          <w:iCs/>
        </w:rPr>
        <w:t>Council will reduce operational scope 1 and scope 2 greenhouse gas emissions by 50% of 2021/22 levels by 2035.</w:t>
      </w:r>
    </w:p>
    <w:p w14:paraId="0252961B" w14:textId="77777777" w:rsidR="00B71C8C" w:rsidRPr="00B71C8C" w:rsidRDefault="00B71C8C" w:rsidP="00B71C8C">
      <w:pPr>
        <w:pStyle w:val="NoSpacing"/>
        <w:rPr>
          <w:rFonts w:cs="Arial"/>
        </w:rPr>
      </w:pPr>
    </w:p>
    <w:p w14:paraId="3BD0E3C8" w14:textId="05745AD7" w:rsidR="00CE0EDC" w:rsidRDefault="00B71C8C" w:rsidP="00B71C8C">
      <w:pPr>
        <w:pStyle w:val="NoSpacing"/>
        <w:rPr>
          <w:rFonts w:cs="Arial"/>
        </w:rPr>
      </w:pPr>
      <w:r w:rsidRPr="00B71C8C">
        <w:rPr>
          <w:rFonts w:cs="Arial"/>
        </w:rPr>
        <w:t>Council plays an important role in reducing greenhouse gas emissions while leading our community in climate change mitigation actions. Council is prioritising reducing scope 1 and 2 emissions</w:t>
      </w:r>
      <w:r w:rsidR="005901ED">
        <w:rPr>
          <w:rFonts w:cs="Arial"/>
        </w:rPr>
        <w:t xml:space="preserve"> by </w:t>
      </w:r>
      <w:r w:rsidR="005901ED" w:rsidRPr="005901ED">
        <w:rPr>
          <w:rFonts w:cs="Arial"/>
        </w:rPr>
        <w:t xml:space="preserve">electrifying </w:t>
      </w:r>
      <w:r w:rsidR="00F821F7">
        <w:rPr>
          <w:rFonts w:cs="Arial"/>
        </w:rPr>
        <w:t xml:space="preserve">assets </w:t>
      </w:r>
      <w:r w:rsidR="005901ED" w:rsidRPr="005901ED">
        <w:rPr>
          <w:rFonts w:cs="Arial"/>
        </w:rPr>
        <w:t xml:space="preserve">and moving away from gas where possible, improving energy efficiency, </w:t>
      </w:r>
      <w:r w:rsidR="006E6C12">
        <w:rPr>
          <w:rFonts w:cs="Arial"/>
        </w:rPr>
        <w:t xml:space="preserve">and </w:t>
      </w:r>
      <w:r w:rsidR="005901ED" w:rsidRPr="005901ED">
        <w:rPr>
          <w:rFonts w:cs="Arial"/>
        </w:rPr>
        <w:t>shifting to renewable energy</w:t>
      </w:r>
      <w:r w:rsidR="00A80595">
        <w:rPr>
          <w:rFonts w:cs="Arial"/>
        </w:rPr>
        <w:t xml:space="preserve"> sources</w:t>
      </w:r>
      <w:r w:rsidR="002B6045">
        <w:rPr>
          <w:rFonts w:cs="Arial"/>
        </w:rPr>
        <w:t>. This</w:t>
      </w:r>
      <w:r w:rsidRPr="00B71C8C">
        <w:rPr>
          <w:rFonts w:cs="Arial"/>
        </w:rPr>
        <w:t xml:space="preserve"> follow</w:t>
      </w:r>
      <w:r w:rsidR="002B6045">
        <w:rPr>
          <w:rFonts w:cs="Arial"/>
        </w:rPr>
        <w:t>s</w:t>
      </w:r>
      <w:r w:rsidRPr="00B71C8C">
        <w:rPr>
          <w:rFonts w:cs="Arial"/>
        </w:rPr>
        <w:t xml:space="preserve"> the increasing availability and feasibility of new technologies</w:t>
      </w:r>
      <w:r w:rsidR="00371E5A">
        <w:rPr>
          <w:rFonts w:cs="Arial"/>
        </w:rPr>
        <w:t xml:space="preserve">, such as electrification of aquatic centres </w:t>
      </w:r>
      <w:r w:rsidR="00C36C92">
        <w:rPr>
          <w:rFonts w:cs="Arial"/>
        </w:rPr>
        <w:t>and</w:t>
      </w:r>
      <w:r w:rsidR="00371E5A">
        <w:rPr>
          <w:rFonts w:cs="Arial"/>
        </w:rPr>
        <w:t xml:space="preserve"> fleet, over recent years</w:t>
      </w:r>
      <w:r w:rsidRPr="00B71C8C">
        <w:rPr>
          <w:rFonts w:cs="Arial"/>
        </w:rPr>
        <w:t>. Forecasted emissions reduction over the next decade are outlined in the graph below.</w:t>
      </w:r>
    </w:p>
    <w:p w14:paraId="489D5FAC" w14:textId="77777777" w:rsidR="00585F57" w:rsidRDefault="00585F57" w:rsidP="00B71C8C">
      <w:pPr>
        <w:pStyle w:val="NoSpacing"/>
        <w:rPr>
          <w:rFonts w:cs="Arial"/>
        </w:rPr>
      </w:pPr>
    </w:p>
    <w:p w14:paraId="39F2AB3B" w14:textId="2629B1FF" w:rsidR="00585F57" w:rsidRDefault="00300AE8" w:rsidP="00B71C8C">
      <w:pPr>
        <w:pStyle w:val="NoSpacing"/>
        <w:rPr>
          <w:rFonts w:cs="Arial"/>
        </w:rPr>
      </w:pPr>
      <w:r>
        <w:rPr>
          <w:rFonts w:ascii="Aptos" w:hAnsi="Aptos"/>
          <w:noProof/>
          <w:lang w:eastAsia="en-AU"/>
        </w:rPr>
        <w:drawing>
          <wp:anchor distT="0" distB="0" distL="114300" distR="114300" simplePos="0" relativeHeight="251660288" behindDoc="0" locked="0" layoutInCell="1" allowOverlap="1" wp14:anchorId="74B364FA" wp14:editId="289E3CF5">
            <wp:simplePos x="0" y="0"/>
            <wp:positionH relativeFrom="margin">
              <wp:align>center</wp:align>
            </wp:positionH>
            <wp:positionV relativeFrom="paragraph">
              <wp:posOffset>21940</wp:posOffset>
            </wp:positionV>
            <wp:extent cx="4991100" cy="3511871"/>
            <wp:effectExtent l="0" t="0" r="0" b="0"/>
            <wp:wrapSquare wrapText="bothSides"/>
            <wp:docPr id="2034679529" name="Picture 4" descr="A graph of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04253" name="Picture 4" descr="A graph of green and blue bar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1100" cy="3511871"/>
                    </a:xfrm>
                    <a:prstGeom prst="rect">
                      <a:avLst/>
                    </a:prstGeom>
                    <a:noFill/>
                  </pic:spPr>
                </pic:pic>
              </a:graphicData>
            </a:graphic>
          </wp:anchor>
        </w:drawing>
      </w:r>
    </w:p>
    <w:p w14:paraId="71C8C25D" w14:textId="581E86E4" w:rsidR="00585F57" w:rsidRDefault="00585F57" w:rsidP="00B71C8C">
      <w:pPr>
        <w:pStyle w:val="NoSpacing"/>
        <w:rPr>
          <w:rFonts w:cs="Arial"/>
        </w:rPr>
      </w:pPr>
    </w:p>
    <w:p w14:paraId="61B5AD9C" w14:textId="558C0166" w:rsidR="00B71C8C" w:rsidRDefault="00B71C8C" w:rsidP="00B71C8C">
      <w:pPr>
        <w:pStyle w:val="NoSpacing"/>
        <w:rPr>
          <w:rFonts w:cs="Arial"/>
        </w:rPr>
      </w:pPr>
    </w:p>
    <w:p w14:paraId="4548C2FC" w14:textId="06951E33" w:rsidR="00B71C8C" w:rsidRPr="00996516" w:rsidRDefault="00B71C8C" w:rsidP="006A2194">
      <w:pPr>
        <w:pStyle w:val="NoSpacing"/>
        <w:rPr>
          <w:rFonts w:cs="Arial"/>
        </w:rPr>
      </w:pPr>
    </w:p>
    <w:p w14:paraId="5C591E24" w14:textId="660D848B" w:rsidR="00B71C8C" w:rsidRDefault="00B71C8C" w:rsidP="00B71C8C">
      <w:pPr>
        <w:rPr>
          <w:rFonts w:cs="Arial"/>
          <w:lang w:eastAsia="en-AU"/>
        </w:rPr>
      </w:pPr>
    </w:p>
    <w:p w14:paraId="55905821" w14:textId="5194635C" w:rsidR="00B71C8C" w:rsidRDefault="00B71C8C" w:rsidP="00B71C8C">
      <w:pPr>
        <w:rPr>
          <w:rFonts w:cs="Arial"/>
          <w:lang w:eastAsia="en-AU"/>
        </w:rPr>
      </w:pPr>
    </w:p>
    <w:p w14:paraId="798D25B2" w14:textId="77777777" w:rsidR="00477DCA" w:rsidRDefault="00477DCA" w:rsidP="00B71C8C">
      <w:pPr>
        <w:rPr>
          <w:rFonts w:cs="Arial"/>
          <w:lang w:eastAsia="en-AU"/>
        </w:rPr>
      </w:pPr>
    </w:p>
    <w:p w14:paraId="2366848D" w14:textId="77777777" w:rsidR="00477DCA" w:rsidRDefault="00477DCA" w:rsidP="00B71C8C">
      <w:pPr>
        <w:rPr>
          <w:rFonts w:cs="Arial"/>
          <w:lang w:eastAsia="en-AU"/>
        </w:rPr>
      </w:pPr>
    </w:p>
    <w:p w14:paraId="54D213FF" w14:textId="77777777" w:rsidR="00300AE8" w:rsidRDefault="00300AE8" w:rsidP="00B71C8C">
      <w:pPr>
        <w:rPr>
          <w:rFonts w:cs="Arial"/>
          <w:lang w:eastAsia="en-AU"/>
        </w:rPr>
      </w:pPr>
    </w:p>
    <w:p w14:paraId="40615A56" w14:textId="77777777" w:rsidR="00300AE8" w:rsidRDefault="00300AE8" w:rsidP="00B71C8C">
      <w:pPr>
        <w:rPr>
          <w:rFonts w:cs="Arial"/>
          <w:lang w:eastAsia="en-AU"/>
        </w:rPr>
      </w:pPr>
    </w:p>
    <w:p w14:paraId="3EBD0051" w14:textId="77777777" w:rsidR="00300AE8" w:rsidRDefault="00300AE8" w:rsidP="00B71C8C">
      <w:pPr>
        <w:rPr>
          <w:rFonts w:cs="Arial"/>
          <w:lang w:eastAsia="en-AU"/>
        </w:rPr>
      </w:pPr>
    </w:p>
    <w:p w14:paraId="032759C8" w14:textId="77777777" w:rsidR="00300AE8" w:rsidRDefault="00300AE8" w:rsidP="00B71C8C">
      <w:pPr>
        <w:rPr>
          <w:rFonts w:cs="Arial"/>
          <w:lang w:eastAsia="en-AU"/>
        </w:rPr>
      </w:pPr>
    </w:p>
    <w:p w14:paraId="607CFCE4" w14:textId="77777777" w:rsidR="00300AE8" w:rsidRDefault="00300AE8" w:rsidP="00B71C8C">
      <w:pPr>
        <w:rPr>
          <w:rFonts w:cs="Arial"/>
          <w:lang w:eastAsia="en-AU"/>
        </w:rPr>
      </w:pPr>
    </w:p>
    <w:p w14:paraId="48E41F41" w14:textId="77777777" w:rsidR="00300AE8" w:rsidRDefault="00300AE8" w:rsidP="00B71C8C">
      <w:pPr>
        <w:rPr>
          <w:rFonts w:cs="Arial"/>
          <w:lang w:eastAsia="en-AU"/>
        </w:rPr>
      </w:pPr>
    </w:p>
    <w:p w14:paraId="419841CE" w14:textId="77777777" w:rsidR="00300AE8" w:rsidRDefault="00300AE8" w:rsidP="00B71C8C">
      <w:pPr>
        <w:rPr>
          <w:rFonts w:cs="Arial"/>
          <w:lang w:eastAsia="en-AU"/>
        </w:rPr>
      </w:pPr>
    </w:p>
    <w:p w14:paraId="5817F569" w14:textId="77777777" w:rsidR="00300AE8" w:rsidRDefault="00300AE8" w:rsidP="00B71C8C">
      <w:pPr>
        <w:rPr>
          <w:rFonts w:cs="Arial"/>
          <w:lang w:eastAsia="en-AU"/>
        </w:rPr>
      </w:pPr>
    </w:p>
    <w:p w14:paraId="17030AF9" w14:textId="77777777" w:rsidR="00300AE8" w:rsidRDefault="00300AE8" w:rsidP="00B71C8C">
      <w:pPr>
        <w:rPr>
          <w:rFonts w:cs="Arial"/>
          <w:lang w:eastAsia="en-AU"/>
        </w:rPr>
      </w:pPr>
    </w:p>
    <w:p w14:paraId="13788E44" w14:textId="77777777" w:rsidR="00300AE8" w:rsidRDefault="00300AE8" w:rsidP="00B71C8C">
      <w:pPr>
        <w:rPr>
          <w:rFonts w:cs="Arial"/>
          <w:lang w:eastAsia="en-AU"/>
        </w:rPr>
      </w:pPr>
    </w:p>
    <w:p w14:paraId="0AFC78BC" w14:textId="77777777" w:rsidR="00300AE8" w:rsidRDefault="00300AE8" w:rsidP="00B71C8C">
      <w:pPr>
        <w:rPr>
          <w:rFonts w:cs="Arial"/>
          <w:lang w:eastAsia="en-AU"/>
        </w:rPr>
      </w:pPr>
    </w:p>
    <w:p w14:paraId="0D60FA8B" w14:textId="77777777" w:rsidR="00300AE8" w:rsidRDefault="00300AE8" w:rsidP="00B71C8C">
      <w:pPr>
        <w:rPr>
          <w:rFonts w:cs="Arial"/>
          <w:lang w:eastAsia="en-AU"/>
        </w:rPr>
      </w:pPr>
    </w:p>
    <w:p w14:paraId="542A2E19" w14:textId="77777777" w:rsidR="00300AE8" w:rsidRDefault="00300AE8" w:rsidP="00B71C8C">
      <w:pPr>
        <w:rPr>
          <w:rFonts w:cs="Arial"/>
          <w:lang w:eastAsia="en-AU"/>
        </w:rPr>
      </w:pPr>
    </w:p>
    <w:p w14:paraId="7E85893B" w14:textId="400CF69A" w:rsidR="00300AE8" w:rsidRDefault="00300AE8" w:rsidP="00B71C8C">
      <w:pPr>
        <w:rPr>
          <w:rFonts w:cs="Arial"/>
          <w:lang w:eastAsia="en-AU"/>
        </w:rPr>
      </w:pPr>
    </w:p>
    <w:p w14:paraId="4B52A87B" w14:textId="5EE92C68" w:rsidR="00300AE8" w:rsidRDefault="00300AE8" w:rsidP="00B71C8C">
      <w:pPr>
        <w:rPr>
          <w:rFonts w:cs="Arial"/>
          <w:lang w:eastAsia="en-AU"/>
        </w:rPr>
      </w:pPr>
    </w:p>
    <w:p w14:paraId="4189E0C0" w14:textId="01339C45" w:rsidR="0010243A" w:rsidRDefault="00300AE8" w:rsidP="00B71C8C">
      <w:pPr>
        <w:rPr>
          <w:rFonts w:cs="Arial"/>
          <w:lang w:eastAsia="en-AU"/>
        </w:rPr>
      </w:pPr>
      <w:r w:rsidRPr="00AB4591">
        <w:rPr>
          <w:i/>
          <w:iCs/>
          <w:noProof/>
        </w:rPr>
        <mc:AlternateContent>
          <mc:Choice Requires="wps">
            <w:drawing>
              <wp:anchor distT="45720" distB="45720" distL="114300" distR="114300" simplePos="0" relativeHeight="251657216" behindDoc="0" locked="0" layoutInCell="1" allowOverlap="1" wp14:anchorId="6AA7DB10" wp14:editId="6AEF467A">
                <wp:simplePos x="0" y="0"/>
                <wp:positionH relativeFrom="margin">
                  <wp:posOffset>160020</wp:posOffset>
                </wp:positionH>
                <wp:positionV relativeFrom="paragraph">
                  <wp:posOffset>354965</wp:posOffset>
                </wp:positionV>
                <wp:extent cx="6353175" cy="2208530"/>
                <wp:effectExtent l="0" t="0" r="28575" b="20320"/>
                <wp:wrapSquare wrapText="bothSides"/>
                <wp:docPr id="988939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353175" cy="2208530"/>
                        </a:xfrm>
                        <a:prstGeom prst="rect">
                          <a:avLst/>
                        </a:prstGeom>
                        <a:solidFill>
                          <a:schemeClr val="bg1">
                            <a:lumMod val="95000"/>
                          </a:schemeClr>
                        </a:solidFill>
                        <a:ln w="9525">
                          <a:solidFill>
                            <a:srgbClr val="000000"/>
                          </a:solidFill>
                          <a:miter/>
                        </a:ln>
                      </wps:spPr>
                      <wps:txbx>
                        <w:txbxContent>
                          <w:p w14:paraId="74893957" w14:textId="77777777" w:rsidR="009E2083" w:rsidRPr="00856E04" w:rsidRDefault="009E2083" w:rsidP="009E2083">
                            <w:pPr>
                              <w:spacing w:line="276" w:lineRule="auto"/>
                              <w:rPr>
                                <w:rFonts w:cs="Arial"/>
                                <w:b/>
                                <w:i/>
                                <w:lang w:val="en-US"/>
                              </w:rPr>
                            </w:pPr>
                            <w:r w:rsidRPr="00856E04">
                              <w:rPr>
                                <w:rFonts w:cs="Arial"/>
                                <w:b/>
                                <w:i/>
                                <w:lang w:val="en-US"/>
                              </w:rPr>
                              <w:t>Understanding Greenhouse Gas Emissions</w:t>
                            </w:r>
                          </w:p>
                          <w:p w14:paraId="4F69B837" w14:textId="65B6075C" w:rsidR="009E2083" w:rsidRPr="00856E04" w:rsidRDefault="00DF3F10" w:rsidP="009E2083">
                            <w:pPr>
                              <w:spacing w:line="276" w:lineRule="auto"/>
                              <w:rPr>
                                <w:rFonts w:cs="Arial"/>
                                <w:lang w:val="en-US"/>
                              </w:rPr>
                            </w:pPr>
                            <w:r w:rsidRPr="00856E04">
                              <w:rPr>
                                <w:rFonts w:cs="Arial"/>
                                <w:lang w:val="en-US"/>
                              </w:rPr>
                              <w:t>Council’s operational g</w:t>
                            </w:r>
                            <w:r w:rsidR="009E2083" w:rsidRPr="00856E04">
                              <w:rPr>
                                <w:rFonts w:cs="Arial"/>
                                <w:lang w:val="en-US"/>
                              </w:rPr>
                              <w:t>reenhouse gas emissions can be categorised into direct (scope 1) and indirect (scope 2 and 3) emissions, depending on the level of control that Council has over the emissions (Clean Energy Regulator, 2025).</w:t>
                            </w:r>
                          </w:p>
                          <w:p w14:paraId="25CCE854" w14:textId="77777777" w:rsidR="009E2083" w:rsidRPr="00856E04" w:rsidRDefault="009E2083" w:rsidP="009E2083">
                            <w:pPr>
                              <w:spacing w:line="276" w:lineRule="auto"/>
                              <w:rPr>
                                <w:rFonts w:cs="Arial"/>
                                <w:lang w:val="en-US"/>
                              </w:rPr>
                            </w:pPr>
                            <w:r w:rsidRPr="00856E04">
                              <w:rPr>
                                <w:rFonts w:cs="Arial"/>
                                <w:lang w:val="en-US"/>
                              </w:rPr>
                              <w:t> </w:t>
                            </w:r>
                          </w:p>
                          <w:p w14:paraId="40F9A9E5" w14:textId="5B019F28" w:rsidR="009E2083" w:rsidRPr="00856E04" w:rsidRDefault="009E2083" w:rsidP="009E2083">
                            <w:pPr>
                              <w:spacing w:line="276" w:lineRule="auto"/>
                              <w:rPr>
                                <w:rFonts w:cs="Arial"/>
                                <w:lang w:val="en-US"/>
                              </w:rPr>
                            </w:pPr>
                            <w:r w:rsidRPr="00856E04">
                              <w:rPr>
                                <w:rFonts w:cs="Arial"/>
                                <w:u w:val="single"/>
                                <w:lang w:val="en-US"/>
                              </w:rPr>
                              <w:t>Scope 1:</w:t>
                            </w:r>
                            <w:r w:rsidRPr="00856E04">
                              <w:rPr>
                                <w:rFonts w:cs="Arial"/>
                                <w:lang w:val="en-US"/>
                              </w:rPr>
                              <w:t xml:space="preserve"> Emissions directly released into the atmosphere from Council’s activities (eg. Burning natural gas for heating</w:t>
                            </w:r>
                            <w:r w:rsidR="006966C2" w:rsidRPr="00856E04">
                              <w:rPr>
                                <w:rFonts w:cs="Arial"/>
                                <w:lang w:val="en-US"/>
                              </w:rPr>
                              <w:t>,</w:t>
                            </w:r>
                            <w:r w:rsidRPr="00856E04">
                              <w:rPr>
                                <w:rFonts w:cs="Arial"/>
                                <w:lang w:val="en-US"/>
                              </w:rPr>
                              <w:t xml:space="preserve"> or petrol in vehicles)</w:t>
                            </w:r>
                          </w:p>
                          <w:p w14:paraId="44F785B1" w14:textId="77777777" w:rsidR="009E2083" w:rsidRPr="00856E04" w:rsidRDefault="009E2083" w:rsidP="009E2083">
                            <w:pPr>
                              <w:spacing w:line="276" w:lineRule="auto"/>
                              <w:rPr>
                                <w:rFonts w:cs="Arial"/>
                                <w:lang w:val="en-US"/>
                              </w:rPr>
                            </w:pPr>
                            <w:r w:rsidRPr="00856E04">
                              <w:rPr>
                                <w:rFonts w:cs="Arial"/>
                                <w:u w:val="single"/>
                                <w:lang w:val="en-US"/>
                              </w:rPr>
                              <w:t>Scope 2:</w:t>
                            </w:r>
                            <w:r w:rsidRPr="00856E04">
                              <w:rPr>
                                <w:rFonts w:cs="Arial"/>
                                <w:lang w:val="en-US"/>
                              </w:rPr>
                              <w:t xml:space="preserve"> Indirect emissions released from the production of electricity (eg. Electricity purchased from the grid)</w:t>
                            </w:r>
                          </w:p>
                          <w:p w14:paraId="66D0A66C" w14:textId="77777777" w:rsidR="009E2083" w:rsidRPr="00856E04" w:rsidRDefault="009E2083" w:rsidP="009E2083">
                            <w:pPr>
                              <w:spacing w:line="276" w:lineRule="auto"/>
                              <w:rPr>
                                <w:rFonts w:cs="Arial"/>
                                <w:lang w:val="en-US"/>
                              </w:rPr>
                            </w:pPr>
                            <w:r w:rsidRPr="00856E04">
                              <w:rPr>
                                <w:rFonts w:cs="Arial"/>
                                <w:u w:val="single"/>
                                <w:lang w:val="en-US"/>
                              </w:rPr>
                              <w:t>Scope 3:</w:t>
                            </w:r>
                            <w:r w:rsidRPr="00856E04">
                              <w:rPr>
                                <w:rFonts w:cs="Arial"/>
                                <w:lang w:val="en-US"/>
                              </w:rPr>
                              <w:t xml:space="preserve"> Indirect emissions released during the production, delivery or disposal of goods and services used by Council (eg. Food and drink, IT services, paper, </w:t>
                            </w:r>
                            <w:r w:rsidRPr="00856E04">
                              <w:rPr>
                                <w:rFonts w:cs="Arial"/>
                                <w:color w:val="000000"/>
                                <w:lang w:val="en-US"/>
                              </w:rPr>
                              <w:t xml:space="preserve">building materials, </w:t>
                            </w:r>
                            <w:r w:rsidRPr="00856E04">
                              <w:rPr>
                                <w:rFonts w:cs="Arial"/>
                                <w:lang w:val="en-US"/>
                              </w:rPr>
                              <w:t xml:space="preserve">etc.). </w:t>
                            </w:r>
                          </w:p>
                          <w:p w14:paraId="6D8D763E" w14:textId="77777777" w:rsidR="009E2083" w:rsidRPr="00856E04" w:rsidRDefault="009E2083" w:rsidP="009E2083">
                            <w:pPr>
                              <w:spacing w:line="276" w:lineRule="auto"/>
                              <w:rPr>
                                <w:rFonts w:ascii="Calibri" w:hAnsi="Calibri" w:cs="Calibri"/>
                                <w:sz w:val="24"/>
                                <w:szCs w:val="24"/>
                                <w:lang w:val="en-US"/>
                              </w:rPr>
                            </w:pPr>
                            <w:r w:rsidRPr="00856E04">
                              <w:rPr>
                                <w:rFonts w:ascii="Calibri" w:hAnsi="Calibri" w:cs="Calibri"/>
                                <w:sz w:val="24"/>
                                <w:szCs w:val="24"/>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AA7DB10" id="Text Box 2" o:spid="_x0000_s1029" style="position:absolute;margin-left:12.6pt;margin-top:27.95pt;width:500.25pt;height:173.9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" fillcolor="#f2f2f2 [3052]">
                <v:textbox>
                  <w:txbxContent>
                    <w:p w14:paraId="74893957" w14:textId="77777777" w:rsidR="009E2083" w:rsidRPr="00856E04" w:rsidRDefault="009E2083" w:rsidP="009E2083">
                      <w:pPr>
                        <w:spacing w:line="276" w:lineRule="auto"/>
                        <w:rPr>
                          <w:rFonts w:cs="Arial"/>
                          <w:b/>
                          <w:i/>
                          <w:lang w:val="en-US"/>
                        </w:rPr>
                      </w:pPr>
                      <w:r w:rsidRPr="00856E04">
                        <w:rPr>
                          <w:rFonts w:cs="Arial"/>
                          <w:b/>
                          <w:i/>
                          <w:lang w:val="en-US"/>
                        </w:rPr>
                        <w:t>Understanding Greenhouse Gas Emissions</w:t>
                      </w:r>
                    </w:p>
                    <w:p w14:paraId="4F69B837" w14:textId="65B6075C" w:rsidR="009E2083" w:rsidRPr="00856E04" w:rsidRDefault="00DF3F10" w:rsidP="009E2083">
                      <w:pPr>
                        <w:spacing w:line="276" w:lineRule="auto"/>
                        <w:rPr>
                          <w:rFonts w:cs="Arial"/>
                          <w:lang w:val="en-US"/>
                        </w:rPr>
                      </w:pPr>
                      <w:r w:rsidRPr="00856E04">
                        <w:rPr>
                          <w:rFonts w:cs="Arial"/>
                          <w:lang w:val="en-US"/>
                        </w:rPr>
                        <w:t>Council’s operational g</w:t>
                      </w:r>
                      <w:r w:rsidR="009E2083" w:rsidRPr="00856E04">
                        <w:rPr>
                          <w:rFonts w:cs="Arial"/>
                          <w:lang w:val="en-US"/>
                        </w:rPr>
                        <w:t>reenhouse gas emissions can be categorised into direct (scope 1) and indirect (scope 2 and 3) emissions, depending on the level of control that Council has over the emissions (Clean Energy Regulator, 2025).</w:t>
                      </w:r>
                    </w:p>
                    <w:p w14:paraId="25CCE854" w14:textId="77777777" w:rsidR="009E2083" w:rsidRPr="00856E04" w:rsidRDefault="009E2083" w:rsidP="009E2083">
                      <w:pPr>
                        <w:spacing w:line="276" w:lineRule="auto"/>
                        <w:rPr>
                          <w:rFonts w:cs="Arial"/>
                          <w:lang w:val="en-US"/>
                        </w:rPr>
                      </w:pPr>
                      <w:r w:rsidRPr="00856E04">
                        <w:rPr>
                          <w:rFonts w:cs="Arial"/>
                          <w:lang w:val="en-US"/>
                        </w:rPr>
                        <w:t> </w:t>
                      </w:r>
                    </w:p>
                    <w:p w14:paraId="40F9A9E5" w14:textId="5B019F28" w:rsidR="009E2083" w:rsidRPr="00856E04" w:rsidRDefault="009E2083" w:rsidP="009E2083">
                      <w:pPr>
                        <w:spacing w:line="276" w:lineRule="auto"/>
                        <w:rPr>
                          <w:rFonts w:cs="Arial"/>
                          <w:lang w:val="en-US"/>
                        </w:rPr>
                      </w:pPr>
                      <w:r w:rsidRPr="00856E04">
                        <w:rPr>
                          <w:rFonts w:cs="Arial"/>
                          <w:u w:val="single"/>
                          <w:lang w:val="en-US"/>
                        </w:rPr>
                        <w:t>Scope 1:</w:t>
                      </w:r>
                      <w:r w:rsidRPr="00856E04">
                        <w:rPr>
                          <w:rFonts w:cs="Arial"/>
                          <w:lang w:val="en-US"/>
                        </w:rPr>
                        <w:t xml:space="preserve"> Emissions directly released into the atmosphere from Council’s activities (eg. Burning natural gas for heating</w:t>
                      </w:r>
                      <w:r w:rsidR="006966C2" w:rsidRPr="00856E04">
                        <w:rPr>
                          <w:rFonts w:cs="Arial"/>
                          <w:lang w:val="en-US"/>
                        </w:rPr>
                        <w:t>,</w:t>
                      </w:r>
                      <w:r w:rsidRPr="00856E04">
                        <w:rPr>
                          <w:rFonts w:cs="Arial"/>
                          <w:lang w:val="en-US"/>
                        </w:rPr>
                        <w:t xml:space="preserve"> or petrol in vehicles)</w:t>
                      </w:r>
                    </w:p>
                    <w:p w14:paraId="44F785B1" w14:textId="77777777" w:rsidR="009E2083" w:rsidRPr="00856E04" w:rsidRDefault="009E2083" w:rsidP="009E2083">
                      <w:pPr>
                        <w:spacing w:line="276" w:lineRule="auto"/>
                        <w:rPr>
                          <w:rFonts w:cs="Arial"/>
                          <w:lang w:val="en-US"/>
                        </w:rPr>
                      </w:pPr>
                      <w:r w:rsidRPr="00856E04">
                        <w:rPr>
                          <w:rFonts w:cs="Arial"/>
                          <w:u w:val="single"/>
                          <w:lang w:val="en-US"/>
                        </w:rPr>
                        <w:t>Scope 2:</w:t>
                      </w:r>
                      <w:r w:rsidRPr="00856E04">
                        <w:rPr>
                          <w:rFonts w:cs="Arial"/>
                          <w:lang w:val="en-US"/>
                        </w:rPr>
                        <w:t xml:space="preserve"> Indirect emissions released from the production of electricity (eg. Electricity purchased from the grid)</w:t>
                      </w:r>
                    </w:p>
                    <w:p w14:paraId="66D0A66C" w14:textId="77777777" w:rsidR="009E2083" w:rsidRPr="00856E04" w:rsidRDefault="009E2083" w:rsidP="009E2083">
                      <w:pPr>
                        <w:spacing w:line="276" w:lineRule="auto"/>
                        <w:rPr>
                          <w:rFonts w:cs="Arial"/>
                          <w:lang w:val="en-US"/>
                        </w:rPr>
                      </w:pPr>
                      <w:r w:rsidRPr="00856E04">
                        <w:rPr>
                          <w:rFonts w:cs="Arial"/>
                          <w:u w:val="single"/>
                          <w:lang w:val="en-US"/>
                        </w:rPr>
                        <w:t>Scope 3:</w:t>
                      </w:r>
                      <w:r w:rsidRPr="00856E04">
                        <w:rPr>
                          <w:rFonts w:cs="Arial"/>
                          <w:lang w:val="en-US"/>
                        </w:rPr>
                        <w:t xml:space="preserve"> Indirect emissions released during the production, delivery or disposal of goods and services used by Council (eg. Food and drink, IT services, paper, </w:t>
                      </w:r>
                      <w:r w:rsidRPr="00856E04">
                        <w:rPr>
                          <w:rFonts w:cs="Arial"/>
                          <w:color w:val="000000"/>
                          <w:lang w:val="en-US"/>
                        </w:rPr>
                        <w:t xml:space="preserve">building materials, </w:t>
                      </w:r>
                      <w:r w:rsidRPr="00856E04">
                        <w:rPr>
                          <w:rFonts w:cs="Arial"/>
                          <w:lang w:val="en-US"/>
                        </w:rPr>
                        <w:t xml:space="preserve">etc.). </w:t>
                      </w:r>
                    </w:p>
                    <w:p w14:paraId="6D8D763E" w14:textId="77777777" w:rsidR="009E2083" w:rsidRPr="00856E04" w:rsidRDefault="009E2083" w:rsidP="009E2083">
                      <w:pPr>
                        <w:spacing w:line="276" w:lineRule="auto"/>
                        <w:rPr>
                          <w:rFonts w:ascii="Calibri" w:hAnsi="Calibri" w:cs="Calibri"/>
                          <w:sz w:val="24"/>
                          <w:szCs w:val="24"/>
                          <w:lang w:val="en-US"/>
                        </w:rPr>
                      </w:pPr>
                      <w:r w:rsidRPr="00856E04">
                        <w:rPr>
                          <w:rFonts w:ascii="Calibri" w:hAnsi="Calibri" w:cs="Calibri"/>
                          <w:sz w:val="24"/>
                          <w:szCs w:val="24"/>
                          <w:lang w:val="en-US"/>
                        </w:rPr>
                        <w:t> </w:t>
                      </w:r>
                    </w:p>
                  </w:txbxContent>
                </v:textbox>
                <w10:wrap type="square" anchorx="margin"/>
              </v:rect>
            </w:pict>
          </mc:Fallback>
        </mc:AlternateContent>
      </w:r>
    </w:p>
    <w:p w14:paraId="4144AB9E" w14:textId="7B351364" w:rsidR="00300AE8" w:rsidRDefault="00300AE8" w:rsidP="000D796C">
      <w:pPr>
        <w:jc w:val="center"/>
        <w:rPr>
          <w:rFonts w:cs="Arial"/>
          <w:lang w:eastAsia="en-AU"/>
        </w:rPr>
      </w:pPr>
    </w:p>
    <w:p w14:paraId="30438CD3" w14:textId="2A902233" w:rsidR="00300AE8" w:rsidRDefault="00300AE8" w:rsidP="000D796C">
      <w:pPr>
        <w:jc w:val="center"/>
        <w:rPr>
          <w:rFonts w:cs="Arial"/>
          <w:lang w:eastAsia="en-AU"/>
        </w:rPr>
      </w:pPr>
    </w:p>
    <w:p w14:paraId="7304E7C6" w14:textId="6FB05EF6" w:rsidR="00300AE8" w:rsidRDefault="00300AE8" w:rsidP="000D796C">
      <w:pPr>
        <w:jc w:val="center"/>
        <w:rPr>
          <w:rFonts w:cs="Arial"/>
          <w:lang w:eastAsia="en-AU"/>
        </w:rPr>
      </w:pPr>
    </w:p>
    <w:p w14:paraId="44AC206B" w14:textId="77777777" w:rsidR="00003798" w:rsidRDefault="00003798" w:rsidP="000D796C">
      <w:pPr>
        <w:jc w:val="center"/>
        <w:rPr>
          <w:rFonts w:cs="Arial"/>
          <w:lang w:eastAsia="en-AU"/>
        </w:rPr>
      </w:pPr>
    </w:p>
    <w:p w14:paraId="4987F3A2" w14:textId="77777777" w:rsidR="00003798" w:rsidRDefault="00003798" w:rsidP="000D796C">
      <w:pPr>
        <w:jc w:val="center"/>
        <w:rPr>
          <w:rFonts w:cs="Arial"/>
          <w:lang w:eastAsia="en-AU"/>
        </w:rPr>
      </w:pPr>
    </w:p>
    <w:p w14:paraId="2E1E7C10" w14:textId="77777777" w:rsidR="00300AE8" w:rsidRDefault="00300AE8" w:rsidP="00856E04">
      <w:pPr>
        <w:rPr>
          <w:rFonts w:cs="Arial"/>
          <w:lang w:eastAsia="en-AU"/>
        </w:rPr>
      </w:pPr>
    </w:p>
    <w:p w14:paraId="62AB386A" w14:textId="7272CE05" w:rsidR="00206C9E" w:rsidRDefault="00206C9E" w:rsidP="00206C9E">
      <w:pPr>
        <w:rPr>
          <w:rFonts w:cs="Arial"/>
          <w:lang w:eastAsia="en-AU"/>
        </w:rPr>
      </w:pPr>
      <w:r>
        <w:rPr>
          <w:rFonts w:cs="Arial"/>
          <w:lang w:eastAsia="en-AU"/>
        </w:rPr>
        <w:lastRenderedPageBreak/>
        <w:t>Council</w:t>
      </w:r>
      <w:r w:rsidRPr="00B71C8C">
        <w:rPr>
          <w:rFonts w:cs="Arial"/>
          <w:lang w:eastAsia="en-AU"/>
        </w:rPr>
        <w:t xml:space="preserve"> will use </w:t>
      </w:r>
      <w:r>
        <w:rPr>
          <w:rFonts w:cs="Arial"/>
          <w:lang w:eastAsia="en-AU"/>
        </w:rPr>
        <w:t>the</w:t>
      </w:r>
      <w:r w:rsidRPr="00B71C8C">
        <w:rPr>
          <w:rFonts w:cs="Arial"/>
          <w:lang w:eastAsia="en-AU"/>
        </w:rPr>
        <w:t xml:space="preserve"> emissions reduction </w:t>
      </w:r>
      <w:r>
        <w:rPr>
          <w:rFonts w:cs="Arial"/>
          <w:lang w:eastAsia="en-AU"/>
        </w:rPr>
        <w:t>pathway below</w:t>
      </w:r>
      <w:r w:rsidRPr="00B71C8C">
        <w:rPr>
          <w:rFonts w:cs="Arial"/>
          <w:lang w:eastAsia="en-AU"/>
        </w:rPr>
        <w:t xml:space="preserve"> to prioritise actions that will </w:t>
      </w:r>
      <w:r>
        <w:rPr>
          <w:rFonts w:cs="Arial"/>
          <w:lang w:eastAsia="en-AU"/>
        </w:rPr>
        <w:t>deliver</w:t>
      </w:r>
      <w:r w:rsidRPr="00B71C8C">
        <w:rPr>
          <w:rFonts w:cs="Arial"/>
          <w:lang w:eastAsia="en-AU"/>
        </w:rPr>
        <w:t xml:space="preserve"> the greatest </w:t>
      </w:r>
      <w:r>
        <w:rPr>
          <w:rFonts w:cs="Arial"/>
          <w:lang w:eastAsia="en-AU"/>
        </w:rPr>
        <w:t>drop in operational greenhouse gas emissions. The emissions reduction pathway begins by reducing the overall energy consumption of Council assets and the associated emissions, then steps through five emissions reduction stages. Actions and implementation timeframes are dependent on the development of a business case or feasibility study, including budget availability and indirect benefits (eg. social, process efficiency) where possible.</w:t>
      </w:r>
    </w:p>
    <w:p w14:paraId="477BA9F2" w14:textId="77777777" w:rsidR="00206C9E" w:rsidRDefault="00206C9E" w:rsidP="00206C9E">
      <w:pPr>
        <w:rPr>
          <w:rFonts w:cs="Arial"/>
          <w:lang w:eastAsia="en-AU"/>
        </w:rPr>
      </w:pPr>
    </w:p>
    <w:p w14:paraId="7108B4D2" w14:textId="00B541C7" w:rsidR="0012292D" w:rsidRPr="0012292D" w:rsidRDefault="0012292D" w:rsidP="0012292D">
      <w:pPr>
        <w:jc w:val="center"/>
        <w:rPr>
          <w:rFonts w:cs="Arial"/>
          <w:lang w:eastAsia="en-AU"/>
        </w:rPr>
      </w:pPr>
      <w:r w:rsidRPr="0012292D">
        <w:rPr>
          <w:rFonts w:cs="Arial"/>
          <w:noProof/>
          <w:lang w:eastAsia="en-AU"/>
        </w:rPr>
        <w:drawing>
          <wp:inline distT="0" distB="0" distL="0" distR="0" wp14:anchorId="39118ADB" wp14:editId="2275AD91">
            <wp:extent cx="6016145" cy="5118265"/>
            <wp:effectExtent l="0" t="0" r="3810" b="6350"/>
            <wp:docPr id="808058003" name="Picture 9" descr="A diagram of a renewable energy pro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58003" name="Picture 9" descr="A diagram of a renewable energy productio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25309" cy="5126061"/>
                    </a:xfrm>
                    <a:prstGeom prst="rect">
                      <a:avLst/>
                    </a:prstGeom>
                    <a:noFill/>
                    <a:ln>
                      <a:noFill/>
                    </a:ln>
                  </pic:spPr>
                </pic:pic>
              </a:graphicData>
            </a:graphic>
          </wp:inline>
        </w:drawing>
      </w:r>
    </w:p>
    <w:p w14:paraId="49A79239" w14:textId="00C52027" w:rsidR="00206C9E" w:rsidRDefault="00206C9E" w:rsidP="00A32178">
      <w:pPr>
        <w:jc w:val="center"/>
        <w:rPr>
          <w:rFonts w:cs="Arial"/>
          <w:lang w:eastAsia="en-AU"/>
        </w:rPr>
      </w:pPr>
    </w:p>
    <w:p w14:paraId="0EA47FFB" w14:textId="77777777" w:rsidR="00A32178" w:rsidRPr="00A32178" w:rsidRDefault="00A32178" w:rsidP="00A32178">
      <w:pPr>
        <w:spacing w:after="160" w:line="259" w:lineRule="auto"/>
        <w:rPr>
          <w:rFonts w:cs="Arial"/>
          <w:b/>
          <w:bCs/>
          <w:u w:val="single"/>
          <w:lang w:eastAsia="en-AU"/>
        </w:rPr>
      </w:pPr>
    </w:p>
    <w:p w14:paraId="52F00864" w14:textId="7BBFF846" w:rsidR="00B71C8C" w:rsidRPr="00B71C8C" w:rsidRDefault="00B71C8C" w:rsidP="00B71C8C">
      <w:pPr>
        <w:pStyle w:val="ListParagraph"/>
        <w:numPr>
          <w:ilvl w:val="0"/>
          <w:numId w:val="16"/>
        </w:numPr>
        <w:spacing w:after="160" w:line="259" w:lineRule="auto"/>
        <w:ind w:left="426"/>
        <w:rPr>
          <w:rFonts w:cs="Arial"/>
          <w:b/>
          <w:bCs/>
          <w:u w:val="single"/>
          <w:lang w:eastAsia="en-AU"/>
        </w:rPr>
      </w:pPr>
      <w:r w:rsidRPr="00B71C8C">
        <w:rPr>
          <w:rFonts w:cs="Arial"/>
          <w:b/>
          <w:bCs/>
          <w:u w:val="single"/>
          <w:lang w:eastAsia="en-AU"/>
        </w:rPr>
        <w:t>Improve efficiency, reduce wastage</w:t>
      </w:r>
    </w:p>
    <w:p w14:paraId="5D7EB938" w14:textId="1899696C" w:rsidR="00B71C8C" w:rsidRPr="00B71C8C" w:rsidRDefault="00B71C8C" w:rsidP="00B71C8C">
      <w:pPr>
        <w:pStyle w:val="ListParagraph"/>
        <w:ind w:left="426"/>
        <w:rPr>
          <w:rFonts w:cs="Arial"/>
          <w:lang w:eastAsia="en-AU"/>
        </w:rPr>
      </w:pPr>
      <w:r w:rsidRPr="00B71C8C">
        <w:rPr>
          <w:rFonts w:cs="Arial"/>
          <w:lang w:eastAsia="en-AU"/>
        </w:rPr>
        <w:t xml:space="preserve">The first step to reducing our operational emissions is improving energy and water efficiency </w:t>
      </w:r>
      <w:r w:rsidR="00161CBF">
        <w:rPr>
          <w:rFonts w:cs="Arial"/>
          <w:lang w:eastAsia="en-AU"/>
        </w:rPr>
        <w:t xml:space="preserve">to reduce </w:t>
      </w:r>
      <w:r w:rsidR="00371E5A">
        <w:rPr>
          <w:rFonts w:cs="Arial"/>
          <w:lang w:eastAsia="en-AU"/>
        </w:rPr>
        <w:t xml:space="preserve">the total </w:t>
      </w:r>
      <w:r w:rsidR="00161CBF">
        <w:rPr>
          <w:rFonts w:cs="Arial"/>
          <w:lang w:eastAsia="en-AU"/>
        </w:rPr>
        <w:t xml:space="preserve">energy and water consumption </w:t>
      </w:r>
      <w:r w:rsidRPr="00B71C8C">
        <w:rPr>
          <w:rFonts w:cs="Arial"/>
          <w:lang w:eastAsia="en-AU"/>
        </w:rPr>
        <w:t>of Council assets. This includes:</w:t>
      </w:r>
    </w:p>
    <w:p w14:paraId="619491D4" w14:textId="77777777" w:rsidR="00B71C8C" w:rsidRPr="00B71C8C" w:rsidRDefault="00B71C8C" w:rsidP="004823FA">
      <w:pPr>
        <w:pStyle w:val="ListParagraph"/>
        <w:numPr>
          <w:ilvl w:val="1"/>
          <w:numId w:val="27"/>
        </w:numPr>
        <w:spacing w:after="160" w:line="259" w:lineRule="auto"/>
        <w:ind w:left="993"/>
        <w:rPr>
          <w:rFonts w:cs="Arial"/>
          <w:lang w:eastAsia="en-AU"/>
        </w:rPr>
      </w:pPr>
      <w:r w:rsidRPr="00B71C8C">
        <w:rPr>
          <w:rFonts w:cs="Arial"/>
          <w:lang w:eastAsia="en-AU"/>
        </w:rPr>
        <w:t>Council buildings</w:t>
      </w:r>
    </w:p>
    <w:p w14:paraId="1BAB4EDB" w14:textId="77777777" w:rsidR="00B71C8C" w:rsidRPr="00B71C8C" w:rsidRDefault="00B71C8C" w:rsidP="004823FA">
      <w:pPr>
        <w:pStyle w:val="ListParagraph"/>
        <w:numPr>
          <w:ilvl w:val="1"/>
          <w:numId w:val="27"/>
        </w:numPr>
        <w:spacing w:after="160" w:line="259" w:lineRule="auto"/>
        <w:ind w:left="993"/>
        <w:rPr>
          <w:rFonts w:cs="Arial"/>
          <w:lang w:eastAsia="en-AU"/>
        </w:rPr>
      </w:pPr>
      <w:r w:rsidRPr="00B71C8C">
        <w:rPr>
          <w:rFonts w:cs="Arial"/>
          <w:lang w:eastAsia="en-AU"/>
        </w:rPr>
        <w:t>Public and street lighting</w:t>
      </w:r>
    </w:p>
    <w:p w14:paraId="15FCDD0F" w14:textId="5DE03A23" w:rsidR="00B71C8C" w:rsidRPr="00B71C8C" w:rsidRDefault="00B71C8C" w:rsidP="004823FA">
      <w:pPr>
        <w:pStyle w:val="ListParagraph"/>
        <w:numPr>
          <w:ilvl w:val="1"/>
          <w:numId w:val="27"/>
        </w:numPr>
        <w:spacing w:after="160" w:line="259" w:lineRule="auto"/>
        <w:ind w:left="993"/>
        <w:rPr>
          <w:rFonts w:cs="Arial"/>
          <w:lang w:eastAsia="en-AU"/>
        </w:rPr>
      </w:pPr>
      <w:r w:rsidRPr="00B71C8C">
        <w:rPr>
          <w:rFonts w:cs="Arial"/>
          <w:lang w:eastAsia="en-AU"/>
        </w:rPr>
        <w:t>Irrigation at parks, reserves and sporting ovals</w:t>
      </w:r>
    </w:p>
    <w:p w14:paraId="20B95674" w14:textId="77777777" w:rsidR="00B71C8C" w:rsidRPr="00B71C8C" w:rsidRDefault="00B71C8C" w:rsidP="00B71C8C">
      <w:pPr>
        <w:pStyle w:val="ListParagraph"/>
        <w:ind w:left="426"/>
        <w:rPr>
          <w:rFonts w:cs="Arial"/>
          <w:lang w:eastAsia="en-AU"/>
        </w:rPr>
      </w:pPr>
    </w:p>
    <w:p w14:paraId="013656FE" w14:textId="0B8D7E4D" w:rsidR="00B71C8C" w:rsidRPr="00B71C8C" w:rsidRDefault="00B71C8C" w:rsidP="00B71C8C">
      <w:pPr>
        <w:pStyle w:val="ListParagraph"/>
        <w:ind w:left="426"/>
        <w:rPr>
          <w:rFonts w:cs="Arial"/>
          <w:lang w:eastAsia="en-AU"/>
        </w:rPr>
      </w:pPr>
      <w:r w:rsidRPr="00B71C8C">
        <w:rPr>
          <w:rFonts w:cs="Arial"/>
          <w:lang w:eastAsia="en-AU"/>
        </w:rPr>
        <w:t>By using best-practice techniques</w:t>
      </w:r>
      <w:r w:rsidR="00371E5A">
        <w:rPr>
          <w:rFonts w:cs="Arial"/>
          <w:lang w:eastAsia="en-AU"/>
        </w:rPr>
        <w:t xml:space="preserve"> </w:t>
      </w:r>
      <w:r w:rsidRPr="00B71C8C">
        <w:rPr>
          <w:rFonts w:cs="Arial"/>
          <w:lang w:eastAsia="en-AU"/>
        </w:rPr>
        <w:t xml:space="preserve">and investing in quality buildings and new technologies, we will reduce energy and water wastage and operating costs. This will deliver long term cost and emissions savings, </w:t>
      </w:r>
      <w:r w:rsidR="00371E5A">
        <w:rPr>
          <w:rFonts w:cs="Arial"/>
          <w:lang w:eastAsia="en-AU"/>
        </w:rPr>
        <w:t>as well as</w:t>
      </w:r>
      <w:r w:rsidR="00371E5A" w:rsidRPr="00B71C8C">
        <w:rPr>
          <w:rFonts w:cs="Arial"/>
          <w:lang w:eastAsia="en-AU"/>
        </w:rPr>
        <w:t xml:space="preserve"> </w:t>
      </w:r>
      <w:r w:rsidRPr="00B71C8C">
        <w:rPr>
          <w:rFonts w:cs="Arial"/>
          <w:lang w:eastAsia="en-AU"/>
        </w:rPr>
        <w:t xml:space="preserve">community-centred assets and facilities. </w:t>
      </w:r>
    </w:p>
    <w:p w14:paraId="1CB40041" w14:textId="77777777" w:rsidR="00B71C8C" w:rsidRPr="00B71C8C" w:rsidRDefault="00B71C8C" w:rsidP="00B71C8C">
      <w:pPr>
        <w:pStyle w:val="ListParagraph"/>
        <w:ind w:left="426"/>
        <w:rPr>
          <w:rFonts w:cs="Arial"/>
          <w:lang w:eastAsia="en-AU"/>
        </w:rPr>
      </w:pPr>
    </w:p>
    <w:p w14:paraId="407A7703" w14:textId="77777777" w:rsidR="00B71C8C" w:rsidRPr="00B71C8C" w:rsidRDefault="00B71C8C" w:rsidP="00B71C8C">
      <w:pPr>
        <w:pStyle w:val="ListParagraph"/>
        <w:numPr>
          <w:ilvl w:val="0"/>
          <w:numId w:val="16"/>
        </w:numPr>
        <w:spacing w:after="160" w:line="259" w:lineRule="auto"/>
        <w:ind w:left="426"/>
        <w:rPr>
          <w:rFonts w:cs="Arial"/>
          <w:b/>
          <w:bCs/>
          <w:u w:val="single"/>
          <w:lang w:eastAsia="en-AU"/>
        </w:rPr>
      </w:pPr>
      <w:r w:rsidRPr="00B71C8C">
        <w:rPr>
          <w:rFonts w:cs="Arial"/>
          <w:b/>
          <w:bCs/>
          <w:u w:val="single"/>
          <w:lang w:eastAsia="en-AU"/>
        </w:rPr>
        <w:t>Generate energy</w:t>
      </w:r>
    </w:p>
    <w:p w14:paraId="35347250" w14:textId="16C6E26C" w:rsidR="00B71C8C" w:rsidRPr="00B71C8C" w:rsidRDefault="00B71C8C" w:rsidP="00B71C8C">
      <w:pPr>
        <w:pStyle w:val="ListParagraph"/>
        <w:ind w:left="426"/>
        <w:rPr>
          <w:rFonts w:cs="Arial"/>
          <w:lang w:eastAsia="en-AU"/>
        </w:rPr>
      </w:pPr>
      <w:r w:rsidRPr="00B71C8C">
        <w:rPr>
          <w:rFonts w:cs="Arial"/>
          <w:lang w:eastAsia="en-AU"/>
        </w:rPr>
        <w:t>Council is continuing to invest in solar photovoltaic (PV) systems across Council facilities. Solar PV is a</w:t>
      </w:r>
      <w:r w:rsidR="00453F3A">
        <w:rPr>
          <w:rFonts w:cs="Arial"/>
          <w:lang w:eastAsia="en-AU"/>
        </w:rPr>
        <w:t>n</w:t>
      </w:r>
      <w:r w:rsidRPr="00B71C8C">
        <w:rPr>
          <w:rFonts w:cs="Arial"/>
          <w:lang w:eastAsia="en-AU"/>
        </w:rPr>
        <w:t xml:space="preserve"> </w:t>
      </w:r>
      <w:r w:rsidR="00453F3A">
        <w:rPr>
          <w:rFonts w:cs="Arial"/>
          <w:lang w:eastAsia="en-AU"/>
        </w:rPr>
        <w:t>effective</w:t>
      </w:r>
      <w:r w:rsidRPr="00B71C8C">
        <w:rPr>
          <w:rFonts w:cs="Arial"/>
          <w:lang w:eastAsia="en-AU"/>
        </w:rPr>
        <w:t xml:space="preserve"> way to reduce the reliance on grid-power and reduce electricity costs. Solar PV generates renewable electricity onsite, reducing operating and electricity distribution costs and emissions.</w:t>
      </w:r>
    </w:p>
    <w:p w14:paraId="38AB522A" w14:textId="77777777" w:rsidR="00B950A7" w:rsidRPr="00B71C8C" w:rsidRDefault="00B950A7" w:rsidP="00B71C8C">
      <w:pPr>
        <w:pStyle w:val="ListParagraph"/>
        <w:ind w:left="426"/>
        <w:rPr>
          <w:rFonts w:cs="Arial"/>
          <w:lang w:eastAsia="en-AU"/>
        </w:rPr>
      </w:pPr>
    </w:p>
    <w:p w14:paraId="2EA71739" w14:textId="77777777" w:rsidR="00B71C8C" w:rsidRPr="00B71C8C" w:rsidRDefault="00B71C8C" w:rsidP="00B71C8C">
      <w:pPr>
        <w:pStyle w:val="ListParagraph"/>
        <w:numPr>
          <w:ilvl w:val="0"/>
          <w:numId w:val="16"/>
        </w:numPr>
        <w:spacing w:after="160" w:line="259" w:lineRule="auto"/>
        <w:ind w:left="426"/>
        <w:rPr>
          <w:rFonts w:cs="Arial"/>
          <w:b/>
          <w:bCs/>
          <w:u w:val="single"/>
          <w:lang w:eastAsia="en-AU"/>
        </w:rPr>
      </w:pPr>
      <w:r w:rsidRPr="00B71C8C">
        <w:rPr>
          <w:rFonts w:cs="Arial"/>
          <w:b/>
          <w:bCs/>
          <w:u w:val="single"/>
          <w:lang w:eastAsia="en-AU"/>
        </w:rPr>
        <w:lastRenderedPageBreak/>
        <w:t>Electrify</w:t>
      </w:r>
    </w:p>
    <w:p w14:paraId="5B32A5B2" w14:textId="3874D9F3" w:rsidR="00B71C8C" w:rsidRPr="00B71C8C" w:rsidRDefault="00B71C8C" w:rsidP="00B71C8C">
      <w:pPr>
        <w:pStyle w:val="ListParagraph"/>
        <w:ind w:left="426"/>
        <w:rPr>
          <w:rFonts w:cs="Arial"/>
          <w:lang w:eastAsia="en-AU"/>
        </w:rPr>
      </w:pPr>
      <w:r w:rsidRPr="00B71C8C">
        <w:rPr>
          <w:rFonts w:cs="Arial"/>
          <w:lang w:eastAsia="en-AU"/>
        </w:rPr>
        <w:t>Many Council buildings currently rely on natural gas</w:t>
      </w:r>
      <w:r w:rsidR="00885E15">
        <w:rPr>
          <w:rFonts w:cs="Arial"/>
          <w:lang w:eastAsia="en-AU"/>
        </w:rPr>
        <w:t>,</w:t>
      </w:r>
      <w:r w:rsidRPr="00B71C8C">
        <w:rPr>
          <w:rFonts w:cs="Arial"/>
          <w:lang w:eastAsia="en-AU"/>
        </w:rPr>
        <w:t xml:space="preserve"> including Council’s three aquatic centres, Aquanation, Aquahub, and the Croydon Memorial Pool, as well as sporting pavilions and community facilities. Similarly, Council fleet and plant equipment is primarily petrol and diesel based. </w:t>
      </w:r>
    </w:p>
    <w:p w14:paraId="410B7C26" w14:textId="77777777" w:rsidR="00B71C8C" w:rsidRPr="00B71C8C" w:rsidRDefault="00B71C8C" w:rsidP="00B71C8C">
      <w:pPr>
        <w:pStyle w:val="ListParagraph"/>
        <w:ind w:left="426"/>
        <w:rPr>
          <w:rFonts w:cs="Arial"/>
          <w:lang w:eastAsia="en-AU"/>
        </w:rPr>
      </w:pPr>
    </w:p>
    <w:p w14:paraId="7138508F" w14:textId="1DFBAC4E" w:rsidR="34874E9C" w:rsidRPr="009E2083" w:rsidRDefault="00B71C8C" w:rsidP="009E2083">
      <w:pPr>
        <w:pStyle w:val="ListParagraph"/>
        <w:ind w:left="426"/>
        <w:rPr>
          <w:lang w:eastAsia="en-AU"/>
        </w:rPr>
      </w:pPr>
      <w:r w:rsidRPr="00B71C8C">
        <w:rPr>
          <w:rFonts w:cs="Arial"/>
          <w:lang w:eastAsia="en-AU"/>
        </w:rPr>
        <w:t xml:space="preserve">Replacing </w:t>
      </w:r>
      <w:r w:rsidR="00DD4023">
        <w:rPr>
          <w:rFonts w:cs="Arial"/>
          <w:lang w:eastAsia="en-AU"/>
        </w:rPr>
        <w:t xml:space="preserve">natural </w:t>
      </w:r>
      <w:r w:rsidRPr="00B71C8C">
        <w:rPr>
          <w:rFonts w:cs="Arial"/>
          <w:lang w:eastAsia="en-AU"/>
        </w:rPr>
        <w:t>gas and fuel consumption with electric alternatives will enable us to move from non-renewable and emissions intensive energy source</w:t>
      </w:r>
      <w:r w:rsidR="00DD4023">
        <w:rPr>
          <w:rFonts w:cs="Arial"/>
          <w:lang w:eastAsia="en-AU"/>
        </w:rPr>
        <w:t>s</w:t>
      </w:r>
      <w:r w:rsidRPr="00B71C8C">
        <w:rPr>
          <w:rFonts w:cs="Arial"/>
          <w:lang w:eastAsia="en-AU"/>
        </w:rPr>
        <w:t xml:space="preserve"> to renewable energy sources. Using onsite generation from solar PV wherever possible also means Council will produce more of the energy we use. </w:t>
      </w:r>
    </w:p>
    <w:p w14:paraId="206B0DBA" w14:textId="77777777" w:rsidR="00B37F73" w:rsidRPr="00B71C8C" w:rsidRDefault="00B37F73" w:rsidP="00B71C8C">
      <w:pPr>
        <w:pStyle w:val="ListParagraph"/>
        <w:ind w:left="426"/>
        <w:rPr>
          <w:rFonts w:cs="Arial"/>
          <w:lang w:eastAsia="en-AU"/>
        </w:rPr>
      </w:pPr>
    </w:p>
    <w:p w14:paraId="6891C5C4" w14:textId="77777777" w:rsidR="00B71C8C" w:rsidRPr="00B71C8C" w:rsidRDefault="00B71C8C" w:rsidP="00B71C8C">
      <w:pPr>
        <w:pStyle w:val="ListParagraph"/>
        <w:numPr>
          <w:ilvl w:val="0"/>
          <w:numId w:val="16"/>
        </w:numPr>
        <w:spacing w:after="160" w:line="259" w:lineRule="auto"/>
        <w:ind w:left="426"/>
        <w:rPr>
          <w:rFonts w:cs="Arial"/>
          <w:b/>
          <w:bCs/>
          <w:u w:val="single"/>
          <w:lang w:eastAsia="en-AU"/>
        </w:rPr>
      </w:pPr>
      <w:r w:rsidRPr="00B71C8C">
        <w:rPr>
          <w:rFonts w:cs="Arial"/>
          <w:b/>
          <w:bCs/>
          <w:u w:val="single"/>
          <w:lang w:eastAsia="en-AU"/>
        </w:rPr>
        <w:t>Buy renewable - the Victorian Energy Collaboration</w:t>
      </w:r>
    </w:p>
    <w:p w14:paraId="3B5CCEC3" w14:textId="1F84DD7C" w:rsidR="00B71C8C" w:rsidRPr="00B71C8C" w:rsidRDefault="00B71C8C" w:rsidP="00B71C8C">
      <w:pPr>
        <w:pStyle w:val="ListParagraph"/>
        <w:ind w:left="426"/>
        <w:rPr>
          <w:rFonts w:cs="Arial"/>
          <w:lang w:eastAsia="en-AU"/>
        </w:rPr>
      </w:pPr>
      <w:r w:rsidRPr="00B71C8C">
        <w:rPr>
          <w:rFonts w:cs="Arial"/>
          <w:lang w:eastAsia="en-AU"/>
        </w:rPr>
        <w:t>In 2021, Council joined with other members of Victorian Greenhouse Alliances, including EAGA, to purchase 100% renewable electricity for large Council sites. Since then, Council has expanded this to all Council operated facilities and street lighting. The project is the largest emissions reduction project undertaken by the local government sector in Australia and has resulted in significant emissions and costs savings for Council.</w:t>
      </w:r>
    </w:p>
    <w:p w14:paraId="7BCD8C60" w14:textId="77777777" w:rsidR="00683172" w:rsidRPr="00B71C8C" w:rsidRDefault="00683172" w:rsidP="00B71C8C">
      <w:pPr>
        <w:pStyle w:val="ListParagraph"/>
        <w:ind w:left="426"/>
        <w:rPr>
          <w:rFonts w:cs="Arial"/>
          <w:lang w:eastAsia="en-AU"/>
        </w:rPr>
      </w:pPr>
    </w:p>
    <w:p w14:paraId="65D2677D" w14:textId="2604CC13" w:rsidR="00B71C8C" w:rsidRDefault="00AE779C" w:rsidP="00B71C8C">
      <w:pPr>
        <w:pStyle w:val="ListParagraph"/>
        <w:numPr>
          <w:ilvl w:val="0"/>
          <w:numId w:val="16"/>
        </w:numPr>
        <w:spacing w:after="160" w:line="259" w:lineRule="auto"/>
        <w:ind w:left="426"/>
        <w:rPr>
          <w:rFonts w:cs="Arial"/>
          <w:b/>
          <w:bCs/>
          <w:u w:val="single"/>
          <w:lang w:eastAsia="en-AU"/>
        </w:rPr>
      </w:pPr>
      <w:r>
        <w:rPr>
          <w:rFonts w:cs="Arial"/>
          <w:b/>
          <w:bCs/>
          <w:u w:val="single"/>
          <w:lang w:eastAsia="en-AU"/>
        </w:rPr>
        <w:t xml:space="preserve">Reduce </w:t>
      </w:r>
      <w:r w:rsidR="00695BCE">
        <w:rPr>
          <w:rFonts w:cs="Arial"/>
          <w:b/>
          <w:bCs/>
          <w:u w:val="single"/>
          <w:lang w:eastAsia="en-AU"/>
        </w:rPr>
        <w:t>scope 3</w:t>
      </w:r>
      <w:r w:rsidR="00B71C8C" w:rsidRPr="00B71C8C">
        <w:rPr>
          <w:rFonts w:cs="Arial"/>
          <w:b/>
          <w:bCs/>
          <w:u w:val="single"/>
          <w:lang w:eastAsia="en-AU"/>
        </w:rPr>
        <w:t xml:space="preserve"> emissions</w:t>
      </w:r>
    </w:p>
    <w:p w14:paraId="173AFF34" w14:textId="7B3C2178" w:rsidR="00F95B91" w:rsidRDefault="007C4A51" w:rsidP="00B71C8C">
      <w:pPr>
        <w:pStyle w:val="ListParagraph"/>
        <w:spacing w:after="160" w:line="259" w:lineRule="auto"/>
        <w:ind w:left="426"/>
        <w:rPr>
          <w:rFonts w:cs="Arial"/>
          <w:lang w:eastAsia="en-AU"/>
        </w:rPr>
      </w:pPr>
      <w:r w:rsidRPr="00E054FB">
        <w:rPr>
          <w:i/>
          <w:iCs/>
          <w:noProof/>
        </w:rPr>
        <mc:AlternateContent>
          <mc:Choice Requires="wps">
            <w:drawing>
              <wp:anchor distT="45720" distB="45720" distL="114300" distR="114300" simplePos="0" relativeHeight="251654144" behindDoc="0" locked="0" layoutInCell="1" allowOverlap="1" wp14:anchorId="0BDB924F" wp14:editId="0493B798">
                <wp:simplePos x="0" y="0"/>
                <wp:positionH relativeFrom="margin">
                  <wp:posOffset>4445000</wp:posOffset>
                </wp:positionH>
                <wp:positionV relativeFrom="paragraph">
                  <wp:posOffset>16510</wp:posOffset>
                </wp:positionV>
                <wp:extent cx="2235200" cy="2519045"/>
                <wp:effectExtent l="0" t="0" r="12700" b="14605"/>
                <wp:wrapSquare wrapText="bothSides"/>
                <wp:docPr id="1311852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235200" cy="2519045"/>
                        </a:xfrm>
                        <a:prstGeom prst="rect">
                          <a:avLst/>
                        </a:prstGeom>
                        <a:solidFill>
                          <a:schemeClr val="bg1">
                            <a:lumMod val="95000"/>
                          </a:schemeClr>
                        </a:solidFill>
                        <a:ln w="9525">
                          <a:solidFill>
                            <a:srgbClr val="000000"/>
                          </a:solidFill>
                          <a:miter/>
                        </a:ln>
                      </wps:spPr>
                      <wps:txbx>
                        <w:txbxContent>
                          <w:p w14:paraId="239F8F12" w14:textId="04D4F24A" w:rsidR="004B1A8C" w:rsidRPr="0042724F" w:rsidRDefault="004B1A8C" w:rsidP="001F5DF3">
                            <w:pPr>
                              <w:spacing w:line="276" w:lineRule="auto"/>
                              <w:rPr>
                                <w:rFonts w:cs="Arial"/>
                                <w:b/>
                                <w:iCs/>
                                <w:lang w:val="en-US"/>
                              </w:rPr>
                            </w:pPr>
                            <w:r w:rsidRPr="0042724F">
                              <w:rPr>
                                <w:rFonts w:cs="Arial"/>
                                <w:b/>
                                <w:iCs/>
                                <w:lang w:val="en-US"/>
                              </w:rPr>
                              <w:t>Scope 3 Emissions</w:t>
                            </w:r>
                          </w:p>
                          <w:p w14:paraId="2D5A4D28" w14:textId="3377EB25" w:rsidR="000931B1" w:rsidRPr="004B1A8C" w:rsidRDefault="00C228F1" w:rsidP="001F5DF3">
                            <w:pPr>
                              <w:spacing w:line="276" w:lineRule="auto"/>
                              <w:rPr>
                                <w:rFonts w:ascii="Calibri" w:hAnsi="Calibri" w:cs="Calibri"/>
                                <w:iCs/>
                                <w:lang w:val="en-US"/>
                              </w:rPr>
                            </w:pPr>
                            <w:r>
                              <w:rPr>
                                <w:rFonts w:cs="Arial"/>
                                <w:iCs/>
                                <w:lang w:val="en-US"/>
                              </w:rPr>
                              <w:t>In</w:t>
                            </w:r>
                            <w:r w:rsidR="007C4A51" w:rsidRPr="0042724F">
                              <w:rPr>
                                <w:rFonts w:cs="Arial"/>
                                <w:iCs/>
                                <w:lang w:eastAsia="en-AU"/>
                              </w:rPr>
                              <w:t xml:space="preserve"> the short term as more data becomes available, </w:t>
                            </w:r>
                            <w:r w:rsidR="00E0445F">
                              <w:rPr>
                                <w:rFonts w:cs="Arial"/>
                                <w:iCs/>
                                <w:lang w:eastAsia="en-AU"/>
                              </w:rPr>
                              <w:t xml:space="preserve">Council’s operational </w:t>
                            </w:r>
                            <w:r w:rsidR="007C4A51" w:rsidRPr="0042724F">
                              <w:rPr>
                                <w:rFonts w:cs="Arial"/>
                                <w:iCs/>
                                <w:lang w:eastAsia="en-AU"/>
                              </w:rPr>
                              <w:t>scope 3 emissions will appear to rise significantly. This should not be a barrier for improving data collection, but instead an opportunity to build a comprehensive understand</w:t>
                            </w:r>
                            <w:r w:rsidR="00E0445F">
                              <w:rPr>
                                <w:rFonts w:cs="Arial"/>
                                <w:iCs/>
                                <w:lang w:eastAsia="en-AU"/>
                              </w:rPr>
                              <w:t>ing</w:t>
                            </w:r>
                            <w:r w:rsidR="007C4A51" w:rsidRPr="0042724F">
                              <w:rPr>
                                <w:rFonts w:cs="Arial"/>
                                <w:iCs/>
                                <w:lang w:eastAsia="en-AU"/>
                              </w:rPr>
                              <w:t xml:space="preserve"> of scope 3 emissions and to set an ambitious scope 3 emissions reduction target in the future.</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BDB924F" id="_x0000_s1030" style="position:absolute;left:0;text-align:left;margin-left:350pt;margin-top:1.3pt;width:176pt;height:198.3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" fillcolor="#f2f2f2 [3052]">
                <v:textbox>
                  <w:txbxContent>
                    <w:p w14:paraId="239F8F12" w14:textId="04D4F24A" w:rsidR="004B1A8C" w:rsidRPr="0042724F" w:rsidRDefault="004B1A8C" w:rsidP="001F5DF3">
                      <w:pPr>
                        <w:spacing w:line="276" w:lineRule="auto"/>
                        <w:rPr>
                          <w:rFonts w:cs="Arial"/>
                          <w:b/>
                          <w:iCs/>
                          <w:lang w:val="en-US"/>
                        </w:rPr>
                      </w:pPr>
                      <w:r w:rsidRPr="0042724F">
                        <w:rPr>
                          <w:rFonts w:cs="Arial"/>
                          <w:b/>
                          <w:iCs/>
                          <w:lang w:val="en-US"/>
                        </w:rPr>
                        <w:t>Scope 3 Emissions</w:t>
                      </w:r>
                    </w:p>
                    <w:p w14:paraId="2D5A4D28" w14:textId="3377EB25" w:rsidR="000931B1" w:rsidRPr="004B1A8C" w:rsidRDefault="00C228F1" w:rsidP="001F5DF3">
                      <w:pPr>
                        <w:spacing w:line="276" w:lineRule="auto"/>
                        <w:rPr>
                          <w:rFonts w:ascii="Calibri" w:hAnsi="Calibri" w:cs="Calibri"/>
                          <w:iCs/>
                          <w:lang w:val="en-US"/>
                        </w:rPr>
                      </w:pPr>
                      <w:r>
                        <w:rPr>
                          <w:rFonts w:cs="Arial"/>
                          <w:iCs/>
                          <w:lang w:val="en-US"/>
                        </w:rPr>
                        <w:t>In</w:t>
                      </w:r>
                      <w:r w:rsidR="007C4A51" w:rsidRPr="0042724F">
                        <w:rPr>
                          <w:rFonts w:cs="Arial"/>
                          <w:iCs/>
                          <w:lang w:eastAsia="en-AU"/>
                        </w:rPr>
                        <w:t xml:space="preserve"> the short term as more data becomes available, </w:t>
                      </w:r>
                      <w:r w:rsidR="00E0445F">
                        <w:rPr>
                          <w:rFonts w:cs="Arial"/>
                          <w:iCs/>
                          <w:lang w:eastAsia="en-AU"/>
                        </w:rPr>
                        <w:t xml:space="preserve">Council’s operational </w:t>
                      </w:r>
                      <w:r w:rsidR="007C4A51" w:rsidRPr="0042724F">
                        <w:rPr>
                          <w:rFonts w:cs="Arial"/>
                          <w:iCs/>
                          <w:lang w:eastAsia="en-AU"/>
                        </w:rPr>
                        <w:t>scope 3 emissions will appear to rise significantly. This should not be a barrier for improving data collection, but instead an opportunity to build a comprehensive understand</w:t>
                      </w:r>
                      <w:r w:rsidR="00E0445F">
                        <w:rPr>
                          <w:rFonts w:cs="Arial"/>
                          <w:iCs/>
                          <w:lang w:eastAsia="en-AU"/>
                        </w:rPr>
                        <w:t>ing</w:t>
                      </w:r>
                      <w:r w:rsidR="007C4A51" w:rsidRPr="0042724F">
                        <w:rPr>
                          <w:rFonts w:cs="Arial"/>
                          <w:iCs/>
                          <w:lang w:eastAsia="en-AU"/>
                        </w:rPr>
                        <w:t xml:space="preserve"> of scope 3 emissions and to set an ambitious scope 3 emissions reduction target in the future.</w:t>
                      </w:r>
                    </w:p>
                  </w:txbxContent>
                </v:textbox>
                <w10:wrap type="square" anchorx="margin"/>
              </v:rect>
            </w:pict>
          </mc:Fallback>
        </mc:AlternateContent>
      </w:r>
      <w:r w:rsidR="00B71C8C" w:rsidRPr="00B71C8C">
        <w:rPr>
          <w:rFonts w:cs="Arial"/>
          <w:lang w:eastAsia="en-AU"/>
        </w:rPr>
        <w:t xml:space="preserve">Value chain, or scope 3 emissions, </w:t>
      </w:r>
      <w:r w:rsidR="009A0A5B">
        <w:rPr>
          <w:rFonts w:cs="Arial"/>
          <w:lang w:eastAsia="en-AU"/>
        </w:rPr>
        <w:t>include</w:t>
      </w:r>
      <w:r w:rsidR="00B71C8C" w:rsidRPr="00B71C8C">
        <w:rPr>
          <w:rFonts w:cs="Arial"/>
          <w:lang w:eastAsia="en-AU"/>
        </w:rPr>
        <w:t xml:space="preserve"> emissions associated with producing, transporting and disposing of products or services used by Council, such as food, paper, </w:t>
      </w:r>
      <w:r w:rsidR="00B05001">
        <w:rPr>
          <w:rFonts w:cs="Arial"/>
          <w:lang w:eastAsia="en-AU"/>
        </w:rPr>
        <w:t xml:space="preserve">construction materials, </w:t>
      </w:r>
      <w:r w:rsidR="00B71C8C" w:rsidRPr="00B71C8C">
        <w:rPr>
          <w:rFonts w:cs="Arial"/>
          <w:lang w:eastAsia="en-AU"/>
        </w:rPr>
        <w:t>and equipment. Reducing our scope 3 emissions can be achieved by either using less of a product or service or switching to a lower emission alternative product.</w:t>
      </w:r>
      <w:r w:rsidR="00161CBF">
        <w:rPr>
          <w:rFonts w:cs="Arial"/>
          <w:lang w:eastAsia="en-AU"/>
        </w:rPr>
        <w:t xml:space="preserve"> </w:t>
      </w:r>
    </w:p>
    <w:p w14:paraId="34CE9A71" w14:textId="77777777" w:rsidR="00F95B91" w:rsidRDefault="00F95B91" w:rsidP="00B71C8C">
      <w:pPr>
        <w:pStyle w:val="ListParagraph"/>
        <w:spacing w:after="160" w:line="259" w:lineRule="auto"/>
        <w:ind w:left="426"/>
        <w:rPr>
          <w:rFonts w:cs="Arial"/>
          <w:lang w:eastAsia="en-AU"/>
        </w:rPr>
      </w:pPr>
    </w:p>
    <w:p w14:paraId="722E6E13" w14:textId="01BE32D6" w:rsidR="007C4A51" w:rsidRDefault="00161CBF" w:rsidP="00B71C8C">
      <w:pPr>
        <w:pStyle w:val="ListParagraph"/>
        <w:spacing w:after="160" w:line="259" w:lineRule="auto"/>
        <w:ind w:left="426"/>
        <w:rPr>
          <w:rFonts w:cs="Arial"/>
          <w:lang w:eastAsia="en-AU"/>
        </w:rPr>
      </w:pPr>
      <w:r>
        <w:rPr>
          <w:rFonts w:cs="Arial"/>
          <w:lang w:eastAsia="en-AU"/>
        </w:rPr>
        <w:t xml:space="preserve">One of the biggest challenges in reducing scope 3 emissions is in the availability of reliable emissions data. </w:t>
      </w:r>
      <w:r w:rsidR="00F95B91">
        <w:rPr>
          <w:rFonts w:cs="Arial"/>
          <w:lang w:eastAsia="en-AU"/>
        </w:rPr>
        <w:t xml:space="preserve">Council has been reporting on some scope 3 emissions data where available, however there is still work to be done. </w:t>
      </w:r>
      <w:r>
        <w:rPr>
          <w:rFonts w:cs="Arial"/>
          <w:lang w:eastAsia="en-AU"/>
        </w:rPr>
        <w:t xml:space="preserve">Recent changes to national </w:t>
      </w:r>
      <w:r w:rsidR="000B4B16">
        <w:rPr>
          <w:rFonts w:cs="Arial"/>
          <w:lang w:eastAsia="en-AU"/>
        </w:rPr>
        <w:t xml:space="preserve">mandatory </w:t>
      </w:r>
      <w:r>
        <w:rPr>
          <w:rFonts w:cs="Arial"/>
          <w:lang w:eastAsia="en-AU"/>
        </w:rPr>
        <w:t>sustainability reporting</w:t>
      </w:r>
      <w:r w:rsidR="007C4A51">
        <w:rPr>
          <w:rFonts w:cs="Arial"/>
          <w:lang w:eastAsia="en-AU"/>
        </w:rPr>
        <w:t xml:space="preserve"> are</w:t>
      </w:r>
      <w:r w:rsidR="000B4B16">
        <w:rPr>
          <w:rFonts w:cs="Arial"/>
          <w:lang w:eastAsia="en-AU"/>
        </w:rPr>
        <w:t xml:space="preserve"> expected to improve the </w:t>
      </w:r>
      <w:r w:rsidR="0071255F">
        <w:rPr>
          <w:rFonts w:cs="Arial"/>
          <w:lang w:eastAsia="en-AU"/>
        </w:rPr>
        <w:t>availability</w:t>
      </w:r>
      <w:r w:rsidR="000B4B16">
        <w:rPr>
          <w:rFonts w:cs="Arial"/>
          <w:lang w:eastAsia="en-AU"/>
        </w:rPr>
        <w:t xml:space="preserve"> of scope 3 emissions </w:t>
      </w:r>
      <w:r w:rsidR="0071255F">
        <w:rPr>
          <w:rFonts w:cs="Arial"/>
          <w:lang w:eastAsia="en-AU"/>
        </w:rPr>
        <w:t xml:space="preserve">factors and </w:t>
      </w:r>
      <w:r w:rsidR="000B4B16">
        <w:rPr>
          <w:rFonts w:cs="Arial"/>
          <w:lang w:eastAsia="en-AU"/>
        </w:rPr>
        <w:t>data over coming years, but this will still require improvements to Council’s data collection capabilities.</w:t>
      </w:r>
    </w:p>
    <w:p w14:paraId="0486F0A2" w14:textId="77777777" w:rsidR="00E97C73" w:rsidRDefault="00E97C73" w:rsidP="00E97C73">
      <w:pPr>
        <w:pStyle w:val="NoSpacing"/>
      </w:pPr>
    </w:p>
    <w:p w14:paraId="3E15D555" w14:textId="58886B3D" w:rsidR="00CE0EDC" w:rsidRPr="00996516" w:rsidRDefault="00CE0EDC" w:rsidP="0071255F">
      <w:pPr>
        <w:pStyle w:val="Heading3"/>
      </w:pPr>
      <w:bookmarkStart w:id="23" w:name="_Toc225240745"/>
      <w:r w:rsidRPr="00996516">
        <w:t>Key directions</w:t>
      </w:r>
      <w:bookmarkEnd w:id="23"/>
      <w:r w:rsidRPr="00996516">
        <w:t xml:space="preserve"> </w:t>
      </w:r>
    </w:p>
    <w:p w14:paraId="3B13F12B" w14:textId="77777777" w:rsidR="00CE0EDC" w:rsidRPr="00996516" w:rsidRDefault="00CE0EDC" w:rsidP="00CE0EDC">
      <w:pPr>
        <w:pStyle w:val="NoSpacing"/>
        <w:rPr>
          <w:rFonts w:cs="Arial"/>
        </w:rPr>
      </w:pPr>
    </w:p>
    <w:p w14:paraId="27F6D512" w14:textId="3BD3365B" w:rsidR="00B71C8C" w:rsidRPr="00B71C8C" w:rsidRDefault="00B71C8C" w:rsidP="00B71C8C">
      <w:pPr>
        <w:pStyle w:val="ListParagraph"/>
        <w:numPr>
          <w:ilvl w:val="1"/>
          <w:numId w:val="17"/>
        </w:numPr>
        <w:spacing w:after="160" w:line="259" w:lineRule="auto"/>
        <w:rPr>
          <w:rFonts w:cs="Arial"/>
          <w:lang w:eastAsia="en-AU"/>
        </w:rPr>
      </w:pPr>
      <w:r w:rsidRPr="00B71C8C">
        <w:rPr>
          <w:rFonts w:cs="Arial"/>
          <w:lang w:eastAsia="en-AU"/>
        </w:rPr>
        <w:t>Reduce scope 1 emissions by electrification of Council assets and reduc</w:t>
      </w:r>
      <w:r w:rsidR="00AA5FC9">
        <w:rPr>
          <w:rFonts w:cs="Arial"/>
          <w:lang w:eastAsia="en-AU"/>
        </w:rPr>
        <w:t>e</w:t>
      </w:r>
      <w:r w:rsidRPr="00B71C8C">
        <w:rPr>
          <w:rFonts w:cs="Arial"/>
          <w:lang w:eastAsia="en-AU"/>
        </w:rPr>
        <w:t xml:space="preserve"> Council's reliance on fossil fuels</w:t>
      </w:r>
    </w:p>
    <w:p w14:paraId="4358EBF4" w14:textId="77777777" w:rsidR="00B71C8C" w:rsidRPr="00B71C8C" w:rsidRDefault="00B71C8C" w:rsidP="00B71C8C">
      <w:pPr>
        <w:pStyle w:val="ListParagraph"/>
        <w:numPr>
          <w:ilvl w:val="1"/>
          <w:numId w:val="17"/>
        </w:numPr>
        <w:spacing w:after="160" w:line="259" w:lineRule="auto"/>
        <w:rPr>
          <w:rFonts w:cs="Arial"/>
          <w:lang w:eastAsia="en-AU"/>
        </w:rPr>
      </w:pPr>
      <w:r w:rsidRPr="00B71C8C">
        <w:rPr>
          <w:rFonts w:cs="Arial"/>
          <w:lang w:eastAsia="en-AU"/>
        </w:rPr>
        <w:t>Reduce scope 2 emissions by investing in renewable energy sources and storage for Council assets</w:t>
      </w:r>
    </w:p>
    <w:p w14:paraId="4560D65E" w14:textId="77777777" w:rsidR="00B71C8C" w:rsidRPr="00B71C8C" w:rsidRDefault="00B71C8C" w:rsidP="00B71C8C">
      <w:pPr>
        <w:pStyle w:val="ListParagraph"/>
        <w:numPr>
          <w:ilvl w:val="1"/>
          <w:numId w:val="17"/>
        </w:numPr>
        <w:spacing w:after="160" w:line="259" w:lineRule="auto"/>
        <w:rPr>
          <w:rFonts w:cs="Arial"/>
          <w:lang w:eastAsia="en-AU"/>
        </w:rPr>
      </w:pPr>
      <w:r w:rsidRPr="00B71C8C">
        <w:rPr>
          <w:rFonts w:cs="Arial"/>
          <w:lang w:eastAsia="en-AU"/>
        </w:rPr>
        <w:t>Reduce scope 3 (value chain) emissions using sustainable procurement processes and responsible use of resources</w:t>
      </w:r>
    </w:p>
    <w:p w14:paraId="2F0CAF1D" w14:textId="77777777" w:rsidR="00B71C8C" w:rsidRPr="00B71C8C" w:rsidRDefault="00B71C8C" w:rsidP="00B71C8C">
      <w:pPr>
        <w:pStyle w:val="ListParagraph"/>
        <w:numPr>
          <w:ilvl w:val="1"/>
          <w:numId w:val="17"/>
        </w:numPr>
        <w:spacing w:after="160" w:line="259" w:lineRule="auto"/>
        <w:rPr>
          <w:rFonts w:cs="Arial"/>
          <w:lang w:eastAsia="en-AU"/>
        </w:rPr>
      </w:pPr>
      <w:r w:rsidRPr="00B71C8C">
        <w:rPr>
          <w:rFonts w:cs="Arial"/>
          <w:lang w:eastAsia="en-AU"/>
        </w:rPr>
        <w:t>Improve Council's environmental data quality and reporting capabilities to better facilitate opportunities for emissions reduction</w:t>
      </w:r>
    </w:p>
    <w:p w14:paraId="44DF69EC" w14:textId="77777777" w:rsidR="00CE0EDC" w:rsidRPr="00996516" w:rsidRDefault="00CE0EDC" w:rsidP="00CE0EDC">
      <w:pPr>
        <w:pStyle w:val="NoSpacing"/>
        <w:rPr>
          <w:rFonts w:cs="Arial"/>
        </w:rPr>
      </w:pPr>
    </w:p>
    <w:p w14:paraId="6B9FA1FF" w14:textId="77777777" w:rsidR="00996516" w:rsidRPr="00996516" w:rsidRDefault="00996516">
      <w:pPr>
        <w:rPr>
          <w:rFonts w:cs="Arial"/>
        </w:rPr>
      </w:pPr>
      <w:r w:rsidRPr="00996516">
        <w:rPr>
          <w:rFonts w:cs="Arial"/>
        </w:rPr>
        <w:br w:type="page"/>
      </w:r>
    </w:p>
    <w:p w14:paraId="6616A90C" w14:textId="3C6289DA" w:rsidR="00996516" w:rsidRDefault="00996516" w:rsidP="0071255F">
      <w:pPr>
        <w:pStyle w:val="Heading2"/>
      </w:pPr>
      <w:bookmarkStart w:id="24" w:name="_Toc225240746"/>
      <w:r>
        <w:lastRenderedPageBreak/>
        <w:t>Outcome area 2 -</w:t>
      </w:r>
      <w:r w:rsidR="00B71C8C">
        <w:t xml:space="preserve"> Building a Resilient Maroondah</w:t>
      </w:r>
      <w:bookmarkEnd w:id="24"/>
    </w:p>
    <w:p w14:paraId="0BEA494F" w14:textId="77777777" w:rsidR="00B71C8C" w:rsidRPr="00B71C8C" w:rsidRDefault="00B71C8C" w:rsidP="00B71C8C">
      <w:pPr>
        <w:pStyle w:val="NoSpacing"/>
        <w:rPr>
          <w:rFonts w:cs="Arial"/>
          <w:lang w:eastAsia="en-AU"/>
        </w:rPr>
      </w:pPr>
      <w:r w:rsidRPr="00B71C8C">
        <w:rPr>
          <w:rFonts w:cs="Arial"/>
          <w:lang w:eastAsia="en-AU"/>
        </w:rPr>
        <w:t xml:space="preserve">Climate change is already affecting the health and resilience of our environment and community. It is increasing the frequency of extreme weather and affecting supply chains, increasing the pressure on Council operations and services, households, and local businesses and organisations. </w:t>
      </w:r>
    </w:p>
    <w:p w14:paraId="360B1459" w14:textId="77777777" w:rsidR="00B71C8C" w:rsidRPr="00B71C8C" w:rsidRDefault="00B71C8C" w:rsidP="00B71C8C">
      <w:pPr>
        <w:pStyle w:val="NoSpacing"/>
        <w:rPr>
          <w:rFonts w:cs="Arial"/>
          <w:lang w:eastAsia="en-AU"/>
        </w:rPr>
      </w:pPr>
    </w:p>
    <w:p w14:paraId="62185A18" w14:textId="295C30B9" w:rsidR="00B71C8C" w:rsidRPr="00B71C8C" w:rsidRDefault="00B71C8C" w:rsidP="00B71C8C">
      <w:pPr>
        <w:pStyle w:val="NoSpacing"/>
        <w:rPr>
          <w:rFonts w:cs="Arial"/>
          <w:lang w:eastAsia="en-AU"/>
        </w:rPr>
      </w:pPr>
      <w:r w:rsidRPr="00B71C8C">
        <w:rPr>
          <w:rFonts w:cs="Arial"/>
          <w:lang w:eastAsia="en-AU"/>
        </w:rPr>
        <w:t xml:space="preserve">A resilient Maroondah is a climate-ready Maroondah. We will become more prepared for the impacts of climate change by embedding climate change as part of Council’s “business as usual” decision making processes instead of using </w:t>
      </w:r>
      <w:r w:rsidR="00397EEA">
        <w:rPr>
          <w:rFonts w:cs="Arial"/>
          <w:lang w:eastAsia="en-AU"/>
        </w:rPr>
        <w:t>isolated</w:t>
      </w:r>
      <w:r w:rsidRPr="00B71C8C">
        <w:rPr>
          <w:rFonts w:cs="Arial"/>
          <w:lang w:eastAsia="en-AU"/>
        </w:rPr>
        <w:t xml:space="preserve"> actions to address climate change. For example, how can Council manage parks and reserves to ensure they are climate resilient and continue to be a valuable community asset with healthy ecosystems that support active lifestyles, mental health, and connection to nature? </w:t>
      </w:r>
    </w:p>
    <w:p w14:paraId="5B453AA9" w14:textId="77777777" w:rsidR="00B71C8C" w:rsidRPr="00B71C8C" w:rsidRDefault="00B71C8C" w:rsidP="00B71C8C">
      <w:pPr>
        <w:pStyle w:val="NoSpacing"/>
        <w:rPr>
          <w:rFonts w:cs="Arial"/>
          <w:lang w:eastAsia="en-AU"/>
        </w:rPr>
      </w:pPr>
    </w:p>
    <w:p w14:paraId="09E84D79" w14:textId="77777777" w:rsidR="00B71C8C" w:rsidRPr="00B71C8C" w:rsidRDefault="00B71C8C" w:rsidP="00B71C8C">
      <w:pPr>
        <w:pStyle w:val="NoSpacing"/>
        <w:numPr>
          <w:ilvl w:val="0"/>
          <w:numId w:val="18"/>
        </w:numPr>
        <w:ind w:left="426"/>
        <w:rPr>
          <w:rFonts w:cs="Arial"/>
          <w:b/>
          <w:bCs/>
          <w:u w:val="single"/>
          <w:lang w:eastAsia="en-AU"/>
        </w:rPr>
      </w:pPr>
      <w:r w:rsidRPr="00B71C8C">
        <w:rPr>
          <w:rFonts w:cs="Arial"/>
          <w:b/>
          <w:bCs/>
          <w:u w:val="single"/>
          <w:lang w:eastAsia="en-AU"/>
        </w:rPr>
        <w:t>Resilient buildings and infrastructure</w:t>
      </w:r>
    </w:p>
    <w:p w14:paraId="2FF0D9E6" w14:textId="77777777" w:rsidR="00B71C8C" w:rsidRPr="00B71C8C" w:rsidRDefault="00B71C8C" w:rsidP="00B71C8C">
      <w:pPr>
        <w:pStyle w:val="NoSpacing"/>
        <w:ind w:left="426"/>
        <w:rPr>
          <w:rFonts w:cs="Arial"/>
          <w:lang w:eastAsia="en-AU"/>
        </w:rPr>
      </w:pPr>
      <w:r w:rsidRPr="00B71C8C">
        <w:rPr>
          <w:rFonts w:cs="Arial"/>
          <w:lang w:eastAsia="en-AU"/>
        </w:rPr>
        <w:t>Council has buildings, assets, and infrastructure around Maroondah that provide Council services and support the community. Buildings and infrastructure may be vulnerable to both damage from extreme weather, and higher maintenance and replacement costs from long term climate change. It is important that we embed climate change adaptation measures into building and infrastructure planning and design. This will reduce asset vulnerability and ensure Council’s services are adaptable and resilient.</w:t>
      </w:r>
    </w:p>
    <w:p w14:paraId="45E41636" w14:textId="77777777" w:rsidR="00B71C8C" w:rsidRPr="00B71C8C" w:rsidRDefault="00B71C8C" w:rsidP="00B71C8C">
      <w:pPr>
        <w:pStyle w:val="NoSpacing"/>
        <w:ind w:left="426"/>
        <w:rPr>
          <w:rFonts w:cs="Arial"/>
          <w:lang w:eastAsia="en-AU"/>
        </w:rPr>
      </w:pPr>
      <w:r w:rsidRPr="00B71C8C">
        <w:rPr>
          <w:rFonts w:cs="Arial"/>
          <w:lang w:eastAsia="en-AU"/>
        </w:rPr>
        <w:t xml:space="preserve">  </w:t>
      </w:r>
    </w:p>
    <w:p w14:paraId="5A34DE4C" w14:textId="77777777" w:rsidR="00B71C8C" w:rsidRPr="00B71C8C" w:rsidRDefault="00B71C8C" w:rsidP="00B71C8C">
      <w:pPr>
        <w:pStyle w:val="NoSpacing"/>
        <w:numPr>
          <w:ilvl w:val="0"/>
          <w:numId w:val="18"/>
        </w:numPr>
        <w:ind w:left="426"/>
        <w:rPr>
          <w:rFonts w:cs="Arial"/>
          <w:b/>
          <w:bCs/>
          <w:u w:val="single"/>
          <w:lang w:eastAsia="en-AU"/>
        </w:rPr>
      </w:pPr>
      <w:r w:rsidRPr="00B71C8C">
        <w:rPr>
          <w:rFonts w:cs="Arial"/>
          <w:b/>
          <w:bCs/>
          <w:u w:val="single"/>
          <w:lang w:eastAsia="en-AU"/>
        </w:rPr>
        <w:t>Resilient environments</w:t>
      </w:r>
    </w:p>
    <w:p w14:paraId="3940EACB" w14:textId="108DF12A" w:rsidR="00B71C8C" w:rsidRPr="00B71C8C" w:rsidRDefault="00B37F73" w:rsidP="00B71C8C">
      <w:pPr>
        <w:pStyle w:val="NoSpacing"/>
        <w:ind w:left="426"/>
        <w:rPr>
          <w:rFonts w:cs="Arial"/>
          <w:lang w:eastAsia="en-AU"/>
        </w:rPr>
      </w:pPr>
      <w:r>
        <w:rPr>
          <w:noProof/>
        </w:rPr>
        <mc:AlternateContent>
          <mc:Choice Requires="wps">
            <w:drawing>
              <wp:anchor distT="45720" distB="45720" distL="114300" distR="114300" simplePos="0" relativeHeight="251655168" behindDoc="0" locked="0" layoutInCell="1" allowOverlap="1" wp14:anchorId="62C91AB7" wp14:editId="3D4DC142">
                <wp:simplePos x="0" y="0"/>
                <wp:positionH relativeFrom="margin">
                  <wp:posOffset>3468348</wp:posOffset>
                </wp:positionH>
                <wp:positionV relativeFrom="paragraph">
                  <wp:posOffset>751884</wp:posOffset>
                </wp:positionV>
                <wp:extent cx="3246755" cy="953770"/>
                <wp:effectExtent l="0" t="0" r="10795" b="20955"/>
                <wp:wrapSquare wrapText="bothSides"/>
                <wp:docPr id="18800299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755" cy="953770"/>
                        </a:xfrm>
                        <a:prstGeom prst="rect">
                          <a:avLst/>
                        </a:prstGeom>
                        <a:solidFill>
                          <a:schemeClr val="bg1">
                            <a:lumMod val="95000"/>
                          </a:schemeClr>
                        </a:solidFill>
                        <a:ln w="9525">
                          <a:solidFill>
                            <a:srgbClr val="000000"/>
                          </a:solidFill>
                          <a:miter lim="800000"/>
                          <a:headEnd/>
                          <a:tailEnd/>
                        </a:ln>
                      </wps:spPr>
                      <wps:txbx>
                        <w:txbxContent>
                          <w:p w14:paraId="6D72E716" w14:textId="5CB20B54" w:rsidR="000B4B16" w:rsidRPr="00A45C0A" w:rsidRDefault="000B4B16" w:rsidP="000B4B16">
                            <w:pPr>
                              <w:pStyle w:val="NoSpacing"/>
                              <w:rPr>
                                <w:rFonts w:cs="Arial"/>
                                <w:b/>
                                <w:bCs/>
                                <w:i/>
                                <w:iCs/>
                              </w:rPr>
                            </w:pPr>
                            <w:r>
                              <w:rPr>
                                <w:rFonts w:cs="Arial"/>
                                <w:b/>
                                <w:bCs/>
                                <w:i/>
                                <w:iCs/>
                              </w:rPr>
                              <w:t>Green infrastructure</w:t>
                            </w:r>
                          </w:p>
                          <w:p w14:paraId="7888C538" w14:textId="29357DF7" w:rsidR="000B4B16" w:rsidRPr="00A45C0A" w:rsidRDefault="000B4B16" w:rsidP="000B4B16">
                            <w:pPr>
                              <w:pStyle w:val="NoSpacing"/>
                              <w:rPr>
                                <w:rFonts w:cs="Arial"/>
                              </w:rPr>
                            </w:pPr>
                            <w:r>
                              <w:rPr>
                                <w:rFonts w:cs="Arial"/>
                              </w:rPr>
                              <w:t>Green infrastructure describes the use of vegetation and natural systems to deliver ecosystem services such as clean air, clean water</w:t>
                            </w:r>
                            <w:r w:rsidR="00371E5A">
                              <w:rPr>
                                <w:rFonts w:cs="Arial"/>
                              </w:rPr>
                              <w:t>,</w:t>
                            </w:r>
                            <w:r>
                              <w:rPr>
                                <w:rFonts w:cs="Arial"/>
                              </w:rPr>
                              <w:t xml:space="preserve"> stormwater management</w:t>
                            </w:r>
                            <w:r w:rsidR="00371E5A">
                              <w:rPr>
                                <w:rFonts w:cs="Arial"/>
                              </w:rPr>
                              <w:t xml:space="preserve"> and flood mitigation</w:t>
                            </w:r>
                            <w:r>
                              <w:rPr>
                                <w:rFonts w:cs="Arial"/>
                              </w:rPr>
                              <w:t xml:space="preserve">, and local cooling. </w:t>
                            </w:r>
                            <w:r w:rsidR="00371E5A">
                              <w:rPr>
                                <w:rFonts w:cs="Arial"/>
                              </w:rPr>
                              <w:t xml:space="preserve">Green infrastructure can also be used to achieve environmental, social and economic outcomes, including mental and physical health benefits of getting outside, more liveable neighbourhoods and more resilient local biodiversity. </w:t>
                            </w:r>
                            <w:r>
                              <w:rPr>
                                <w:rFonts w:cs="Arial"/>
                              </w:rPr>
                              <w:t>This is often in contrast to</w:t>
                            </w:r>
                            <w:r w:rsidR="00540189">
                              <w:rPr>
                                <w:rFonts w:cs="Arial"/>
                              </w:rPr>
                              <w:t xml:space="preserve"> traditional</w:t>
                            </w:r>
                            <w:r>
                              <w:rPr>
                                <w:rFonts w:cs="Arial"/>
                              </w:rPr>
                              <w:t xml:space="preserve"> “grey</w:t>
                            </w:r>
                            <w:r w:rsidR="00540189">
                              <w:rPr>
                                <w:rFonts w:cs="Arial"/>
                              </w:rPr>
                              <w:t>” or built</w:t>
                            </w:r>
                            <w:r>
                              <w:rPr>
                                <w:rFonts w:cs="Arial"/>
                              </w:rPr>
                              <w:t xml:space="preserve"> infrastructure</w:t>
                            </w:r>
                            <w:r w:rsidR="00540189">
                              <w:rPr>
                                <w:rFonts w:cs="Arial"/>
                              </w:rPr>
                              <w:t>,</w:t>
                            </w:r>
                            <w:r>
                              <w:rPr>
                                <w:rFonts w:cs="Arial"/>
                              </w:rPr>
                              <w:t xml:space="preserve"> such as </w:t>
                            </w:r>
                            <w:r w:rsidR="00F6387D">
                              <w:rPr>
                                <w:rFonts w:cs="Arial"/>
                              </w:rPr>
                              <w:t>roads,</w:t>
                            </w:r>
                            <w:r w:rsidR="002A377C">
                              <w:rPr>
                                <w:rFonts w:cs="Arial"/>
                              </w:rPr>
                              <w:t xml:space="preserve"> paths and</w:t>
                            </w:r>
                            <w:r>
                              <w:rPr>
                                <w:rFonts w:cs="Arial"/>
                              </w:rPr>
                              <w:t xml:space="preserve"> </w:t>
                            </w:r>
                            <w:r w:rsidR="00540189">
                              <w:rPr>
                                <w:rFonts w:cs="Arial"/>
                              </w:rPr>
                              <w:t>stormwater drains.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C91AB7" id="Text Box 1" o:spid="_x0000_s1031" type="#_x0000_t202" style="position:absolute;left:0;text-align:left;margin-left:273.1pt;margin-top:59.2pt;width:255.65pt;height:75.1pt;z-index:251655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" fillcolor="#f2f2f2 [3052]">
                <v:textbox style="mso-fit-shape-to-text:t">
                  <w:txbxContent>
                    <w:p w14:paraId="6D72E716" w14:textId="5CB20B54" w:rsidR="000B4B16" w:rsidRPr="00A45C0A" w:rsidRDefault="000B4B16" w:rsidP="000B4B16">
                      <w:pPr>
                        <w:pStyle w:val="NoSpacing"/>
                        <w:rPr>
                          <w:rFonts w:cs="Arial"/>
                          <w:b/>
                          <w:bCs/>
                          <w:i/>
                          <w:iCs/>
                        </w:rPr>
                      </w:pPr>
                      <w:r>
                        <w:rPr>
                          <w:rFonts w:cs="Arial"/>
                          <w:b/>
                          <w:bCs/>
                          <w:i/>
                          <w:iCs/>
                        </w:rPr>
                        <w:t>Green infrastructure</w:t>
                      </w:r>
                    </w:p>
                    <w:p w14:paraId="7888C538" w14:textId="29357DF7" w:rsidR="000B4B16" w:rsidRPr="00A45C0A" w:rsidRDefault="000B4B16" w:rsidP="000B4B16">
                      <w:pPr>
                        <w:pStyle w:val="NoSpacing"/>
                        <w:rPr>
                          <w:rFonts w:cs="Arial"/>
                        </w:rPr>
                      </w:pPr>
                      <w:r>
                        <w:rPr>
                          <w:rFonts w:cs="Arial"/>
                        </w:rPr>
                        <w:t>Green infrastructure describes the use of vegetation and natural systems to deliver ecosystem services such as clean air, clean water</w:t>
                      </w:r>
                      <w:r w:rsidR="00371E5A">
                        <w:rPr>
                          <w:rFonts w:cs="Arial"/>
                        </w:rPr>
                        <w:t>,</w:t>
                      </w:r>
                      <w:r>
                        <w:rPr>
                          <w:rFonts w:cs="Arial"/>
                        </w:rPr>
                        <w:t xml:space="preserve"> stormwater management</w:t>
                      </w:r>
                      <w:r w:rsidR="00371E5A">
                        <w:rPr>
                          <w:rFonts w:cs="Arial"/>
                        </w:rPr>
                        <w:t xml:space="preserve"> and flood mitigation</w:t>
                      </w:r>
                      <w:r>
                        <w:rPr>
                          <w:rFonts w:cs="Arial"/>
                        </w:rPr>
                        <w:t xml:space="preserve">, and local cooling. </w:t>
                      </w:r>
                      <w:r w:rsidR="00371E5A">
                        <w:rPr>
                          <w:rFonts w:cs="Arial"/>
                        </w:rPr>
                        <w:t xml:space="preserve">Green infrastructure can also be used to achieve environmental, social and economic outcomes, including mental and physical health benefits of getting outside, more liveable neighbourhoods and more resilient local biodiversity. </w:t>
                      </w:r>
                      <w:r>
                        <w:rPr>
                          <w:rFonts w:cs="Arial"/>
                        </w:rPr>
                        <w:t>This is often in contrast to</w:t>
                      </w:r>
                      <w:r w:rsidR="00540189">
                        <w:rPr>
                          <w:rFonts w:cs="Arial"/>
                        </w:rPr>
                        <w:t xml:space="preserve"> traditional</w:t>
                      </w:r>
                      <w:r>
                        <w:rPr>
                          <w:rFonts w:cs="Arial"/>
                        </w:rPr>
                        <w:t xml:space="preserve"> “grey</w:t>
                      </w:r>
                      <w:r w:rsidR="00540189">
                        <w:rPr>
                          <w:rFonts w:cs="Arial"/>
                        </w:rPr>
                        <w:t>” or built</w:t>
                      </w:r>
                      <w:r>
                        <w:rPr>
                          <w:rFonts w:cs="Arial"/>
                        </w:rPr>
                        <w:t xml:space="preserve"> infrastructure</w:t>
                      </w:r>
                      <w:r w:rsidR="00540189">
                        <w:rPr>
                          <w:rFonts w:cs="Arial"/>
                        </w:rPr>
                        <w:t>,</w:t>
                      </w:r>
                      <w:r>
                        <w:rPr>
                          <w:rFonts w:cs="Arial"/>
                        </w:rPr>
                        <w:t xml:space="preserve"> such as </w:t>
                      </w:r>
                      <w:r w:rsidR="00F6387D">
                        <w:rPr>
                          <w:rFonts w:cs="Arial"/>
                        </w:rPr>
                        <w:t>roads,</w:t>
                      </w:r>
                      <w:r w:rsidR="002A377C">
                        <w:rPr>
                          <w:rFonts w:cs="Arial"/>
                        </w:rPr>
                        <w:t xml:space="preserve"> paths and</w:t>
                      </w:r>
                      <w:r>
                        <w:rPr>
                          <w:rFonts w:cs="Arial"/>
                        </w:rPr>
                        <w:t xml:space="preserve"> </w:t>
                      </w:r>
                      <w:r w:rsidR="00540189">
                        <w:rPr>
                          <w:rFonts w:cs="Arial"/>
                        </w:rPr>
                        <w:t>stormwater drains.</w:t>
                      </w:r>
                    </w:p>
                  </w:txbxContent>
                </v:textbox>
                <w10:wrap type="square" anchorx="margin"/>
              </v:shape>
            </w:pict>
          </mc:Fallback>
        </mc:AlternateContent>
      </w:r>
      <w:r w:rsidR="00B71C8C" w:rsidRPr="00B71C8C">
        <w:rPr>
          <w:rFonts w:cs="Arial"/>
          <w:lang w:eastAsia="en-AU"/>
        </w:rPr>
        <w:t xml:space="preserve">Leafy green neighbourhoods and high canopy cover are often highlighted as one of Maroondah’s most loved features by our community. Plants, animals, fungi and microorganisms within Maroondah also form interconnected ecosystems and support local biodiversity. </w:t>
      </w:r>
      <w:r w:rsidR="000B4B16">
        <w:rPr>
          <w:rFonts w:cs="Arial"/>
          <w:lang w:eastAsia="en-AU"/>
        </w:rPr>
        <w:t>It is important to recognise the unique role of vegetation, biodiversity and green infrastructure in improving the resilience of the Maroondah environment to climate change.</w:t>
      </w:r>
    </w:p>
    <w:p w14:paraId="0A7C37C7" w14:textId="77777777" w:rsidR="00B71C8C" w:rsidRPr="00B71C8C" w:rsidRDefault="00B71C8C" w:rsidP="00B71C8C">
      <w:pPr>
        <w:pStyle w:val="NoSpacing"/>
        <w:ind w:left="426"/>
        <w:rPr>
          <w:rFonts w:cs="Arial"/>
          <w:lang w:eastAsia="en-AU"/>
        </w:rPr>
      </w:pPr>
    </w:p>
    <w:p w14:paraId="5A749273" w14:textId="42CE0064" w:rsidR="00B71C8C" w:rsidRPr="00B71C8C" w:rsidRDefault="00B71C8C" w:rsidP="00B71C8C">
      <w:pPr>
        <w:pStyle w:val="NoSpacing"/>
        <w:ind w:left="426"/>
        <w:rPr>
          <w:rFonts w:cs="Arial"/>
          <w:lang w:eastAsia="en-AU"/>
        </w:rPr>
      </w:pPr>
      <w:r w:rsidRPr="00B71C8C">
        <w:rPr>
          <w:rFonts w:cs="Arial"/>
          <w:lang w:eastAsia="en-AU"/>
        </w:rPr>
        <w:t>Extreme weather events can cause damage to ecosystems, while long term changes to climatic patterns, such as warmer average temperatures and droughts, can place additional stresses on the environment. This amplifies the pressures of urbanisation on the natural environment, such as the urban heat island effect and damage to local habitats.</w:t>
      </w:r>
    </w:p>
    <w:p w14:paraId="452338B8" w14:textId="77777777" w:rsidR="00B71C8C" w:rsidRPr="00B71C8C" w:rsidRDefault="00B71C8C" w:rsidP="00B71C8C">
      <w:pPr>
        <w:pStyle w:val="NoSpacing"/>
        <w:ind w:left="426"/>
        <w:rPr>
          <w:rFonts w:cs="Arial"/>
          <w:lang w:eastAsia="en-AU"/>
        </w:rPr>
      </w:pPr>
    </w:p>
    <w:p w14:paraId="1F7A2F5D" w14:textId="5C1BFB4F" w:rsidR="000B4B16" w:rsidRPr="00B71C8C" w:rsidRDefault="00B71C8C" w:rsidP="00B37F73">
      <w:pPr>
        <w:pStyle w:val="NoSpacing"/>
        <w:ind w:left="426"/>
        <w:rPr>
          <w:rFonts w:cs="Arial"/>
          <w:lang w:eastAsia="en-AU"/>
        </w:rPr>
      </w:pPr>
      <w:r w:rsidRPr="00B71C8C">
        <w:rPr>
          <w:rFonts w:cs="Arial"/>
          <w:lang w:eastAsia="en-AU"/>
        </w:rPr>
        <w:t>Council is already embedding climate change in the management of Council bushland, parks, reserves, golf courses, and tree maintenance</w:t>
      </w:r>
      <w:r w:rsidR="000B4B16">
        <w:rPr>
          <w:rFonts w:cs="Arial"/>
          <w:lang w:eastAsia="en-AU"/>
        </w:rPr>
        <w:t>, but there is still more work to be done</w:t>
      </w:r>
      <w:r w:rsidRPr="00B71C8C">
        <w:rPr>
          <w:rFonts w:cs="Arial"/>
          <w:lang w:eastAsia="en-AU"/>
        </w:rPr>
        <w:t xml:space="preserve">. This includes species selection, weed and pest management, watering regimes and the use of recycled or harvested stormwater. Embedding climate change into the management of Maroondah’s natural environments now </w:t>
      </w:r>
      <w:r w:rsidR="00BC3DA5">
        <w:rPr>
          <w:rFonts w:cs="Arial"/>
          <w:lang w:eastAsia="en-AU"/>
        </w:rPr>
        <w:t xml:space="preserve">will </w:t>
      </w:r>
      <w:r w:rsidRPr="00B71C8C">
        <w:rPr>
          <w:rFonts w:cs="Arial"/>
          <w:lang w:eastAsia="en-AU"/>
        </w:rPr>
        <w:t xml:space="preserve">support healthy and resilient environments </w:t>
      </w:r>
      <w:r w:rsidR="00BC3DA5">
        <w:rPr>
          <w:rFonts w:cs="Arial"/>
          <w:lang w:eastAsia="en-AU"/>
        </w:rPr>
        <w:t>today</w:t>
      </w:r>
      <w:r w:rsidRPr="00B71C8C">
        <w:rPr>
          <w:rFonts w:cs="Arial"/>
          <w:lang w:eastAsia="en-AU"/>
        </w:rPr>
        <w:t xml:space="preserve"> and into the future.</w:t>
      </w:r>
    </w:p>
    <w:p w14:paraId="07C6974E" w14:textId="77777777" w:rsidR="00B71C8C" w:rsidRPr="00B71C8C" w:rsidRDefault="00B71C8C" w:rsidP="00B71C8C">
      <w:pPr>
        <w:pStyle w:val="NoSpacing"/>
        <w:ind w:left="426"/>
        <w:rPr>
          <w:rFonts w:cs="Arial"/>
          <w:lang w:eastAsia="en-AU"/>
        </w:rPr>
      </w:pPr>
    </w:p>
    <w:p w14:paraId="68A73D9C" w14:textId="46FC1356" w:rsidR="00B71C8C" w:rsidRPr="00B71C8C" w:rsidRDefault="00B71C8C" w:rsidP="00B71C8C">
      <w:pPr>
        <w:pStyle w:val="NoSpacing"/>
        <w:numPr>
          <w:ilvl w:val="0"/>
          <w:numId w:val="18"/>
        </w:numPr>
        <w:ind w:left="426"/>
        <w:rPr>
          <w:rFonts w:cs="Arial"/>
          <w:b/>
          <w:bCs/>
          <w:u w:val="single"/>
          <w:lang w:eastAsia="en-AU"/>
        </w:rPr>
      </w:pPr>
      <w:r w:rsidRPr="00B71C8C">
        <w:rPr>
          <w:rFonts w:cs="Arial"/>
          <w:b/>
          <w:bCs/>
          <w:u w:val="single"/>
          <w:lang w:eastAsia="en-AU"/>
        </w:rPr>
        <w:t xml:space="preserve">Reliable and </w:t>
      </w:r>
      <w:r w:rsidR="004A4359">
        <w:rPr>
          <w:rFonts w:cs="Arial"/>
          <w:b/>
          <w:bCs/>
          <w:u w:val="single"/>
          <w:lang w:eastAsia="en-AU"/>
        </w:rPr>
        <w:t>r</w:t>
      </w:r>
      <w:r w:rsidRPr="00B71C8C">
        <w:rPr>
          <w:rFonts w:cs="Arial"/>
          <w:b/>
          <w:bCs/>
          <w:u w:val="single"/>
          <w:lang w:eastAsia="en-AU"/>
        </w:rPr>
        <w:t>esponsive Council services</w:t>
      </w:r>
    </w:p>
    <w:p w14:paraId="72F3854D" w14:textId="77777777" w:rsidR="00B71C8C" w:rsidRDefault="00B71C8C" w:rsidP="00B71C8C">
      <w:pPr>
        <w:pStyle w:val="NoSpacing"/>
        <w:ind w:left="426"/>
        <w:rPr>
          <w:rFonts w:cs="Arial"/>
          <w:lang w:eastAsia="en-AU"/>
        </w:rPr>
      </w:pPr>
      <w:r w:rsidRPr="00B71C8C">
        <w:rPr>
          <w:rFonts w:cs="Arial"/>
          <w:lang w:eastAsia="en-AU"/>
        </w:rPr>
        <w:t>Council provides a broad range of services to the Maroondah community, all of which are vulnerable to the effects of climate change. These include:</w:t>
      </w:r>
    </w:p>
    <w:p w14:paraId="21A0B63A" w14:textId="77777777" w:rsidR="005E20EC" w:rsidRPr="00B71C8C" w:rsidRDefault="005E20EC" w:rsidP="00B71C8C">
      <w:pPr>
        <w:pStyle w:val="NoSpacing"/>
        <w:ind w:left="426"/>
        <w:rPr>
          <w:rFonts w:cs="Arial"/>
          <w:lang w:eastAsia="en-AU"/>
        </w:rPr>
      </w:pPr>
    </w:p>
    <w:p w14:paraId="034DCFF1" w14:textId="77777777" w:rsidR="00B71C8C" w:rsidRPr="00D47FED" w:rsidRDefault="00B71C8C" w:rsidP="00D47FED">
      <w:pPr>
        <w:pStyle w:val="ListParagraph"/>
        <w:numPr>
          <w:ilvl w:val="0"/>
          <w:numId w:val="22"/>
        </w:numPr>
        <w:spacing w:after="200"/>
        <w:rPr>
          <w:lang w:val="en-US"/>
        </w:rPr>
      </w:pPr>
      <w:r w:rsidRPr="00D47FED">
        <w:rPr>
          <w:lang w:val="en-US"/>
        </w:rPr>
        <w:t>Waste collection</w:t>
      </w:r>
    </w:p>
    <w:p w14:paraId="5B2EF27E" w14:textId="77777777" w:rsidR="00B71C8C" w:rsidRPr="00D47FED" w:rsidRDefault="00B71C8C" w:rsidP="00D47FED">
      <w:pPr>
        <w:pStyle w:val="ListParagraph"/>
        <w:numPr>
          <w:ilvl w:val="0"/>
          <w:numId w:val="22"/>
        </w:numPr>
        <w:spacing w:after="200"/>
        <w:rPr>
          <w:lang w:val="en-US"/>
        </w:rPr>
      </w:pPr>
      <w:r w:rsidRPr="00D47FED">
        <w:rPr>
          <w:lang w:val="en-US"/>
        </w:rPr>
        <w:t>Road and footpath maintenance</w:t>
      </w:r>
    </w:p>
    <w:p w14:paraId="3319B07B" w14:textId="77777777" w:rsidR="00B71C8C" w:rsidRPr="00D47FED" w:rsidRDefault="00B71C8C" w:rsidP="00D47FED">
      <w:pPr>
        <w:pStyle w:val="ListParagraph"/>
        <w:numPr>
          <w:ilvl w:val="0"/>
          <w:numId w:val="22"/>
        </w:numPr>
        <w:spacing w:after="200"/>
        <w:rPr>
          <w:lang w:val="en-US"/>
        </w:rPr>
      </w:pPr>
      <w:r w:rsidRPr="00D47FED">
        <w:rPr>
          <w:lang w:val="en-US"/>
        </w:rPr>
        <w:t>Maternal and child health services</w:t>
      </w:r>
    </w:p>
    <w:p w14:paraId="7B942DF4" w14:textId="50B1C9E6" w:rsidR="00B71C8C" w:rsidRPr="00D47FED" w:rsidRDefault="00940696" w:rsidP="00D47FED">
      <w:pPr>
        <w:pStyle w:val="ListParagraph"/>
        <w:numPr>
          <w:ilvl w:val="0"/>
          <w:numId w:val="22"/>
        </w:numPr>
        <w:spacing w:after="200"/>
        <w:rPr>
          <w:lang w:val="en-US"/>
        </w:rPr>
      </w:pPr>
      <w:r w:rsidRPr="00D47FED">
        <w:rPr>
          <w:lang w:val="en-US"/>
        </w:rPr>
        <w:t xml:space="preserve">Public </w:t>
      </w:r>
      <w:r w:rsidR="0066183C" w:rsidRPr="00D47FED">
        <w:rPr>
          <w:lang w:val="en-US"/>
        </w:rPr>
        <w:t xml:space="preserve">health </w:t>
      </w:r>
      <w:r w:rsidRPr="00D47FED">
        <w:rPr>
          <w:lang w:val="en-US"/>
        </w:rPr>
        <w:t>and i</w:t>
      </w:r>
      <w:r w:rsidR="00B71C8C" w:rsidRPr="00D47FED">
        <w:rPr>
          <w:lang w:val="en-US"/>
        </w:rPr>
        <w:t>mmunisation services</w:t>
      </w:r>
    </w:p>
    <w:p w14:paraId="7EB3F095" w14:textId="77777777" w:rsidR="00B71C8C" w:rsidRPr="00D47FED" w:rsidRDefault="00B71C8C" w:rsidP="00D47FED">
      <w:pPr>
        <w:pStyle w:val="ListParagraph"/>
        <w:numPr>
          <w:ilvl w:val="0"/>
          <w:numId w:val="22"/>
        </w:numPr>
        <w:spacing w:after="200"/>
        <w:rPr>
          <w:lang w:val="en-US"/>
        </w:rPr>
      </w:pPr>
      <w:r w:rsidRPr="00D47FED">
        <w:rPr>
          <w:lang w:val="en-US"/>
        </w:rPr>
        <w:t>Meals on Wheels</w:t>
      </w:r>
    </w:p>
    <w:p w14:paraId="58218993" w14:textId="77777777" w:rsidR="00B71C8C" w:rsidRPr="00D47FED" w:rsidRDefault="00B71C8C" w:rsidP="00D47FED">
      <w:pPr>
        <w:pStyle w:val="ListParagraph"/>
        <w:numPr>
          <w:ilvl w:val="0"/>
          <w:numId w:val="22"/>
        </w:numPr>
        <w:spacing w:after="200"/>
        <w:rPr>
          <w:lang w:val="en-US"/>
        </w:rPr>
      </w:pPr>
      <w:r w:rsidRPr="00D47FED">
        <w:rPr>
          <w:lang w:val="en-US"/>
        </w:rPr>
        <w:t>Occasional Care</w:t>
      </w:r>
    </w:p>
    <w:p w14:paraId="19A7B993" w14:textId="77777777" w:rsidR="00B71C8C" w:rsidRPr="00D47FED" w:rsidRDefault="00B71C8C" w:rsidP="00D47FED">
      <w:pPr>
        <w:pStyle w:val="ListParagraph"/>
        <w:numPr>
          <w:ilvl w:val="0"/>
          <w:numId w:val="22"/>
        </w:numPr>
        <w:spacing w:after="200"/>
        <w:rPr>
          <w:lang w:val="en-US"/>
        </w:rPr>
      </w:pPr>
      <w:r w:rsidRPr="00D47FED">
        <w:rPr>
          <w:lang w:val="en-US"/>
        </w:rPr>
        <w:t>Youth programs</w:t>
      </w:r>
    </w:p>
    <w:p w14:paraId="528708D4" w14:textId="77777777" w:rsidR="00B71C8C" w:rsidRPr="00D47FED" w:rsidRDefault="00B71C8C" w:rsidP="00D47FED">
      <w:pPr>
        <w:pStyle w:val="ListParagraph"/>
        <w:numPr>
          <w:ilvl w:val="0"/>
          <w:numId w:val="22"/>
        </w:numPr>
        <w:spacing w:after="200"/>
        <w:rPr>
          <w:lang w:val="en-US"/>
        </w:rPr>
      </w:pPr>
      <w:r w:rsidRPr="00D47FED">
        <w:rPr>
          <w:lang w:val="en-US"/>
        </w:rPr>
        <w:t>Seniors’ programs</w:t>
      </w:r>
    </w:p>
    <w:p w14:paraId="216A9159" w14:textId="77777777" w:rsidR="00B71C8C" w:rsidRPr="00B71C8C" w:rsidRDefault="00B71C8C" w:rsidP="00B71C8C">
      <w:pPr>
        <w:pStyle w:val="NoSpacing"/>
        <w:ind w:left="426"/>
        <w:rPr>
          <w:rFonts w:cs="Arial"/>
          <w:lang w:eastAsia="en-AU"/>
        </w:rPr>
      </w:pPr>
    </w:p>
    <w:p w14:paraId="6AEF0683" w14:textId="2F7E926C" w:rsidR="00B71C8C" w:rsidRDefault="00B71C8C" w:rsidP="00540189">
      <w:pPr>
        <w:pStyle w:val="NoSpacing"/>
        <w:ind w:left="426"/>
        <w:rPr>
          <w:rFonts w:cs="Arial"/>
          <w:lang w:eastAsia="en-AU"/>
        </w:rPr>
      </w:pPr>
      <w:r w:rsidRPr="00B71C8C">
        <w:rPr>
          <w:rFonts w:cs="Arial"/>
          <w:lang w:eastAsia="en-AU"/>
        </w:rPr>
        <w:lastRenderedPageBreak/>
        <w:t xml:space="preserve">Considering the impacts of climate change in planning ensures that Council services are resilient and able to support the Maroondah community. These impacts may include </w:t>
      </w:r>
      <w:r w:rsidR="00632351">
        <w:rPr>
          <w:rFonts w:cs="Arial"/>
          <w:lang w:eastAsia="en-AU"/>
        </w:rPr>
        <w:t xml:space="preserve">the </w:t>
      </w:r>
      <w:r w:rsidR="00270996">
        <w:rPr>
          <w:rFonts w:cs="Arial"/>
          <w:lang w:eastAsia="en-AU"/>
        </w:rPr>
        <w:t xml:space="preserve">effects of </w:t>
      </w:r>
      <w:r w:rsidRPr="00B71C8C">
        <w:rPr>
          <w:rFonts w:cs="Arial"/>
          <w:lang w:eastAsia="en-AU"/>
        </w:rPr>
        <w:t xml:space="preserve">extreme weather </w:t>
      </w:r>
      <w:r w:rsidR="00270996">
        <w:rPr>
          <w:rFonts w:cs="Arial"/>
          <w:lang w:eastAsia="en-AU"/>
        </w:rPr>
        <w:t>on</w:t>
      </w:r>
      <w:r w:rsidRPr="00B71C8C">
        <w:rPr>
          <w:rFonts w:cs="Arial"/>
          <w:lang w:eastAsia="en-AU"/>
        </w:rPr>
        <w:t xml:space="preserve"> service delivery, disruptions to supply chains, the rising cost of living and insurance, or a lack of access to cool spaces.</w:t>
      </w:r>
    </w:p>
    <w:p w14:paraId="3661DC5B" w14:textId="77777777" w:rsidR="005E20EC" w:rsidRPr="00B71C8C" w:rsidRDefault="005E20EC" w:rsidP="00B71C8C">
      <w:pPr>
        <w:pStyle w:val="NoSpacing"/>
        <w:ind w:left="426"/>
        <w:rPr>
          <w:rFonts w:cs="Arial"/>
          <w:lang w:eastAsia="en-AU"/>
        </w:rPr>
      </w:pPr>
    </w:p>
    <w:p w14:paraId="6ED9D243" w14:textId="4690475F" w:rsidR="00B71C8C" w:rsidRPr="00B71C8C" w:rsidRDefault="00B71C8C" w:rsidP="00B71C8C">
      <w:pPr>
        <w:pStyle w:val="NoSpacing"/>
        <w:numPr>
          <w:ilvl w:val="0"/>
          <w:numId w:val="18"/>
        </w:numPr>
        <w:ind w:left="426"/>
        <w:rPr>
          <w:rFonts w:cs="Arial"/>
          <w:b/>
          <w:bCs/>
          <w:u w:val="single"/>
          <w:lang w:eastAsia="en-AU"/>
        </w:rPr>
      </w:pPr>
      <w:r w:rsidRPr="00B71C8C">
        <w:rPr>
          <w:rFonts w:cs="Arial"/>
          <w:b/>
          <w:bCs/>
          <w:u w:val="single"/>
          <w:lang w:eastAsia="en-AU"/>
        </w:rPr>
        <w:t xml:space="preserve">Preparing for </w:t>
      </w:r>
      <w:r w:rsidR="004F43E3">
        <w:rPr>
          <w:rFonts w:cs="Arial"/>
          <w:b/>
          <w:bCs/>
          <w:u w:val="single"/>
          <w:lang w:eastAsia="en-AU"/>
        </w:rPr>
        <w:t>and responding</w:t>
      </w:r>
      <w:r w:rsidR="00850874">
        <w:rPr>
          <w:rFonts w:cs="Arial"/>
          <w:b/>
          <w:bCs/>
          <w:u w:val="single"/>
          <w:lang w:eastAsia="en-AU"/>
        </w:rPr>
        <w:t xml:space="preserve"> to </w:t>
      </w:r>
      <w:r w:rsidRPr="00B71C8C">
        <w:rPr>
          <w:rFonts w:cs="Arial"/>
          <w:b/>
          <w:bCs/>
          <w:u w:val="single"/>
          <w:lang w:eastAsia="en-AU"/>
        </w:rPr>
        <w:t>emergencies</w:t>
      </w:r>
    </w:p>
    <w:p w14:paraId="35644C27" w14:textId="77777777" w:rsidR="00B71C8C" w:rsidRPr="00B71C8C" w:rsidRDefault="00B71C8C" w:rsidP="00B71C8C">
      <w:pPr>
        <w:pStyle w:val="NoSpacing"/>
        <w:ind w:left="426"/>
        <w:rPr>
          <w:rFonts w:cs="Arial"/>
          <w:lang w:eastAsia="en-AU"/>
        </w:rPr>
      </w:pPr>
      <w:r w:rsidRPr="00B71C8C">
        <w:rPr>
          <w:rFonts w:cs="Arial"/>
          <w:lang w:eastAsia="en-AU"/>
        </w:rPr>
        <w:t xml:space="preserve">Extreme weather is not new in Maroondah. The area has been exposed to droughts, heatwaves, floods, and storms throughout its history. Maroondah, and the eastern region of Melbourne, have emergency management plans that are enacted in the case of local emergency. The plans include local councils, response and recovery agencies, and relevant local businesses and community representatives. </w:t>
      </w:r>
    </w:p>
    <w:p w14:paraId="63CA38BA" w14:textId="77777777" w:rsidR="00B71C8C" w:rsidRPr="00B71C8C" w:rsidRDefault="00B71C8C" w:rsidP="00B71C8C">
      <w:pPr>
        <w:pStyle w:val="NoSpacing"/>
        <w:ind w:left="426"/>
        <w:rPr>
          <w:rFonts w:cs="Arial"/>
          <w:lang w:eastAsia="en-AU"/>
        </w:rPr>
      </w:pPr>
    </w:p>
    <w:p w14:paraId="5FEF1920" w14:textId="3B8DBC81" w:rsidR="00B71C8C" w:rsidRPr="00B71C8C" w:rsidRDefault="00B71C8C" w:rsidP="00B71C8C">
      <w:pPr>
        <w:pStyle w:val="NoSpacing"/>
        <w:ind w:left="426"/>
        <w:rPr>
          <w:rFonts w:cs="Arial"/>
          <w:lang w:eastAsia="en-AU"/>
        </w:rPr>
      </w:pPr>
      <w:r w:rsidRPr="00B71C8C">
        <w:rPr>
          <w:rFonts w:cs="Arial"/>
          <w:lang w:eastAsia="en-AU"/>
        </w:rPr>
        <w:t xml:space="preserve">Climate change supercharges extreme weather events. As a result, they may become more frequent and more severe, affecting emergency management </w:t>
      </w:r>
      <w:r w:rsidR="00FD5654">
        <w:rPr>
          <w:rFonts w:cs="Arial"/>
          <w:lang w:eastAsia="en-AU"/>
        </w:rPr>
        <w:t xml:space="preserve">and recovery </w:t>
      </w:r>
      <w:r w:rsidRPr="00B71C8C">
        <w:rPr>
          <w:rFonts w:cs="Arial"/>
          <w:lang w:eastAsia="en-AU"/>
        </w:rPr>
        <w:t xml:space="preserve">planning, budgeting and resourcing. </w:t>
      </w:r>
    </w:p>
    <w:p w14:paraId="72A3CD7E" w14:textId="77777777" w:rsidR="00B71C8C" w:rsidRPr="00B71C8C" w:rsidRDefault="00B71C8C" w:rsidP="00B71C8C">
      <w:pPr>
        <w:pStyle w:val="NoSpacing"/>
        <w:ind w:left="426"/>
        <w:rPr>
          <w:rFonts w:cs="Arial"/>
          <w:lang w:eastAsia="en-AU"/>
        </w:rPr>
      </w:pPr>
    </w:p>
    <w:p w14:paraId="110F580F" w14:textId="3DD16249" w:rsidR="00B71C8C" w:rsidRPr="00B71C8C" w:rsidRDefault="00B71C8C" w:rsidP="00B71C8C">
      <w:pPr>
        <w:pStyle w:val="NoSpacing"/>
        <w:ind w:left="426"/>
        <w:rPr>
          <w:rFonts w:cs="Arial"/>
          <w:lang w:eastAsia="en-AU"/>
        </w:rPr>
      </w:pPr>
      <w:r w:rsidRPr="00B71C8C">
        <w:rPr>
          <w:rFonts w:cs="Arial"/>
          <w:lang w:eastAsia="en-AU"/>
        </w:rPr>
        <w:t xml:space="preserve">Maintaining Council operations and services </w:t>
      </w:r>
      <w:r w:rsidR="000B7F6F">
        <w:rPr>
          <w:rFonts w:cs="Arial"/>
          <w:lang w:eastAsia="en-AU"/>
        </w:rPr>
        <w:t xml:space="preserve">before, </w:t>
      </w:r>
      <w:r w:rsidRPr="00B71C8C">
        <w:rPr>
          <w:rFonts w:cs="Arial"/>
          <w:lang w:eastAsia="en-AU"/>
        </w:rPr>
        <w:t xml:space="preserve">during </w:t>
      </w:r>
      <w:r w:rsidR="000B7F6F">
        <w:rPr>
          <w:rFonts w:cs="Arial"/>
          <w:lang w:eastAsia="en-AU"/>
        </w:rPr>
        <w:t xml:space="preserve">and after </w:t>
      </w:r>
      <w:r w:rsidRPr="00B71C8C">
        <w:rPr>
          <w:rFonts w:cs="Arial"/>
          <w:lang w:eastAsia="en-AU"/>
        </w:rPr>
        <w:t>emergency events will be embedded in business continuity planning across service areas.</w:t>
      </w:r>
    </w:p>
    <w:p w14:paraId="14B1DF8A" w14:textId="77777777" w:rsidR="00B71C8C" w:rsidRPr="00B71C8C" w:rsidRDefault="00B71C8C" w:rsidP="00B71C8C">
      <w:pPr>
        <w:pStyle w:val="NoSpacing"/>
        <w:ind w:left="426"/>
        <w:rPr>
          <w:rFonts w:cs="Arial"/>
          <w:lang w:eastAsia="en-AU"/>
        </w:rPr>
      </w:pPr>
      <w:r w:rsidRPr="00B71C8C">
        <w:rPr>
          <w:rFonts w:cs="Arial"/>
          <w:lang w:eastAsia="en-AU"/>
        </w:rPr>
        <w:tab/>
      </w:r>
    </w:p>
    <w:p w14:paraId="06D96B6E" w14:textId="77777777" w:rsidR="00B71C8C" w:rsidRPr="00B71C8C" w:rsidRDefault="00B71C8C" w:rsidP="00B71C8C">
      <w:pPr>
        <w:pStyle w:val="NoSpacing"/>
        <w:numPr>
          <w:ilvl w:val="0"/>
          <w:numId w:val="18"/>
        </w:numPr>
        <w:ind w:left="426"/>
        <w:rPr>
          <w:rFonts w:cs="Arial"/>
          <w:b/>
          <w:bCs/>
          <w:u w:val="single"/>
          <w:lang w:eastAsia="en-AU"/>
        </w:rPr>
      </w:pPr>
      <w:r w:rsidRPr="00B71C8C">
        <w:rPr>
          <w:rFonts w:cs="Arial"/>
          <w:b/>
          <w:bCs/>
          <w:u w:val="single"/>
          <w:lang w:eastAsia="en-AU"/>
        </w:rPr>
        <w:t>Transition to a low carbon economy</w:t>
      </w:r>
    </w:p>
    <w:p w14:paraId="5DFB1A93" w14:textId="1F742A7A" w:rsidR="00B71C8C" w:rsidRPr="00B71C8C" w:rsidRDefault="00B71C8C" w:rsidP="00B71C8C">
      <w:pPr>
        <w:pStyle w:val="NoSpacing"/>
        <w:ind w:left="426"/>
        <w:rPr>
          <w:rFonts w:cs="Arial"/>
          <w:lang w:eastAsia="en-AU"/>
        </w:rPr>
      </w:pPr>
      <w:r w:rsidRPr="00B71C8C">
        <w:rPr>
          <w:rFonts w:cs="Arial"/>
          <w:lang w:eastAsia="en-AU"/>
        </w:rPr>
        <w:t>Climate change brings uncertainty and unpredictability. Transition risks are risks associated with the transition to a low carbon economy. This means moving away from fossil fuels and greenhouse gas emitting activities and replacing them with low carbon alternatives, such as wind and solar</w:t>
      </w:r>
      <w:r w:rsidR="00F75F4C">
        <w:rPr>
          <w:rFonts w:cs="Arial"/>
          <w:lang w:eastAsia="en-AU"/>
        </w:rPr>
        <w:t xml:space="preserve"> electricity generation</w:t>
      </w:r>
      <w:r w:rsidRPr="00B71C8C">
        <w:rPr>
          <w:rFonts w:cs="Arial"/>
          <w:lang w:eastAsia="en-AU"/>
        </w:rPr>
        <w:t xml:space="preserve">. </w:t>
      </w:r>
    </w:p>
    <w:p w14:paraId="05375B6A" w14:textId="77777777" w:rsidR="00B71C8C" w:rsidRPr="00B71C8C" w:rsidRDefault="00B71C8C" w:rsidP="00B71C8C">
      <w:pPr>
        <w:pStyle w:val="NoSpacing"/>
        <w:ind w:left="426"/>
        <w:rPr>
          <w:rFonts w:cs="Arial"/>
          <w:lang w:eastAsia="en-AU"/>
        </w:rPr>
      </w:pPr>
    </w:p>
    <w:p w14:paraId="37BA9519" w14:textId="77777777" w:rsidR="00B71C8C" w:rsidRDefault="00B71C8C" w:rsidP="00B71C8C">
      <w:pPr>
        <w:pStyle w:val="NoSpacing"/>
        <w:ind w:left="426"/>
        <w:rPr>
          <w:rFonts w:cs="Arial"/>
          <w:lang w:eastAsia="en-AU"/>
        </w:rPr>
      </w:pPr>
      <w:r w:rsidRPr="00B71C8C">
        <w:rPr>
          <w:rFonts w:cs="Arial"/>
          <w:lang w:eastAsia="en-AU"/>
        </w:rPr>
        <w:t>Risks associated with this transition may include:</w:t>
      </w:r>
    </w:p>
    <w:p w14:paraId="5B7CD43A" w14:textId="77777777" w:rsidR="00123EF2" w:rsidRPr="00B71C8C" w:rsidRDefault="00123EF2" w:rsidP="00B71C8C">
      <w:pPr>
        <w:pStyle w:val="NoSpacing"/>
        <w:ind w:left="426"/>
        <w:rPr>
          <w:rFonts w:cs="Arial"/>
          <w:lang w:eastAsia="en-AU"/>
        </w:rPr>
      </w:pPr>
    </w:p>
    <w:p w14:paraId="0BF6C4A4" w14:textId="77777777" w:rsidR="00B71C8C" w:rsidRPr="00D47FED" w:rsidRDefault="00B71C8C" w:rsidP="00D47FED">
      <w:pPr>
        <w:pStyle w:val="ListParagraph"/>
        <w:numPr>
          <w:ilvl w:val="0"/>
          <w:numId w:val="22"/>
        </w:numPr>
        <w:spacing w:after="200"/>
        <w:rPr>
          <w:lang w:val="en-US"/>
        </w:rPr>
      </w:pPr>
      <w:r w:rsidRPr="00D47FED">
        <w:rPr>
          <w:lang w:val="en-US"/>
        </w:rPr>
        <w:t xml:space="preserve">Energy market uncertainties, including availability and price </w:t>
      </w:r>
    </w:p>
    <w:p w14:paraId="14E271EA" w14:textId="77777777" w:rsidR="00B71C8C" w:rsidRPr="00D47FED" w:rsidRDefault="00B71C8C" w:rsidP="00D47FED">
      <w:pPr>
        <w:pStyle w:val="ListParagraph"/>
        <w:numPr>
          <w:ilvl w:val="0"/>
          <w:numId w:val="22"/>
        </w:numPr>
        <w:spacing w:after="200"/>
        <w:rPr>
          <w:lang w:val="en-US"/>
        </w:rPr>
      </w:pPr>
      <w:r w:rsidRPr="00D47FED">
        <w:rPr>
          <w:lang w:val="en-US"/>
        </w:rPr>
        <w:t>Changes to state and federal climate change policies</w:t>
      </w:r>
    </w:p>
    <w:p w14:paraId="4E38E989" w14:textId="77777777" w:rsidR="00B71C8C" w:rsidRPr="00D47FED" w:rsidRDefault="00B71C8C" w:rsidP="00D47FED">
      <w:pPr>
        <w:pStyle w:val="ListParagraph"/>
        <w:numPr>
          <w:ilvl w:val="0"/>
          <w:numId w:val="22"/>
        </w:numPr>
        <w:spacing w:after="200"/>
        <w:rPr>
          <w:lang w:val="en-US"/>
        </w:rPr>
      </w:pPr>
      <w:r w:rsidRPr="00D47FED">
        <w:rPr>
          <w:lang w:val="en-US"/>
        </w:rPr>
        <w:t>Changes to mandatory climate reporting requirements</w:t>
      </w:r>
    </w:p>
    <w:p w14:paraId="78640A34" w14:textId="77777777" w:rsidR="00B71C8C" w:rsidRPr="00D47FED" w:rsidRDefault="00B71C8C" w:rsidP="00D47FED">
      <w:pPr>
        <w:pStyle w:val="ListParagraph"/>
        <w:numPr>
          <w:ilvl w:val="0"/>
          <w:numId w:val="22"/>
        </w:numPr>
        <w:spacing w:after="200"/>
        <w:rPr>
          <w:lang w:val="en-US"/>
        </w:rPr>
      </w:pPr>
      <w:r w:rsidRPr="00D47FED">
        <w:rPr>
          <w:lang w:val="en-US"/>
        </w:rPr>
        <w:t>Knowledge gaps in new sustainable products and technologies, and reporting requirements and methodologies</w:t>
      </w:r>
    </w:p>
    <w:p w14:paraId="30E85A23" w14:textId="77777777" w:rsidR="00B71C8C" w:rsidRPr="00D47FED" w:rsidRDefault="00B71C8C" w:rsidP="00D47FED">
      <w:pPr>
        <w:pStyle w:val="ListParagraph"/>
        <w:numPr>
          <w:ilvl w:val="0"/>
          <w:numId w:val="22"/>
        </w:numPr>
        <w:spacing w:after="200"/>
        <w:rPr>
          <w:lang w:val="en-US"/>
        </w:rPr>
      </w:pPr>
      <w:r w:rsidRPr="00D47FED">
        <w:rPr>
          <w:lang w:val="en-US"/>
        </w:rPr>
        <w:t>Policy, legal and reputational risks caused by a failure to address climate change</w:t>
      </w:r>
    </w:p>
    <w:p w14:paraId="5CD6C442" w14:textId="77777777" w:rsidR="00B71C8C" w:rsidRPr="00D47FED" w:rsidRDefault="00B71C8C" w:rsidP="00D47FED">
      <w:pPr>
        <w:pStyle w:val="ListParagraph"/>
        <w:numPr>
          <w:ilvl w:val="0"/>
          <w:numId w:val="22"/>
        </w:numPr>
        <w:spacing w:after="200"/>
        <w:rPr>
          <w:lang w:val="en-US"/>
        </w:rPr>
      </w:pPr>
      <w:r w:rsidRPr="00D47FED">
        <w:rPr>
          <w:lang w:val="en-US"/>
        </w:rPr>
        <w:t>Market and financial risks</w:t>
      </w:r>
    </w:p>
    <w:p w14:paraId="3634061F" w14:textId="77777777" w:rsidR="00B71C8C" w:rsidRPr="00B71C8C" w:rsidRDefault="00B71C8C" w:rsidP="00B71C8C">
      <w:pPr>
        <w:pStyle w:val="NoSpacing"/>
        <w:ind w:left="426"/>
        <w:rPr>
          <w:rFonts w:cs="Arial"/>
          <w:lang w:eastAsia="en-AU"/>
        </w:rPr>
      </w:pPr>
    </w:p>
    <w:p w14:paraId="04DBAD8E" w14:textId="30B855D2" w:rsidR="00B71C8C" w:rsidRPr="00B71C8C" w:rsidRDefault="00B71C8C" w:rsidP="00B71C8C">
      <w:pPr>
        <w:pStyle w:val="NoSpacing"/>
        <w:numPr>
          <w:ilvl w:val="0"/>
          <w:numId w:val="18"/>
        </w:numPr>
        <w:ind w:left="426"/>
        <w:rPr>
          <w:rFonts w:cs="Arial"/>
          <w:b/>
          <w:bCs/>
          <w:u w:val="single"/>
          <w:lang w:eastAsia="en-AU"/>
        </w:rPr>
      </w:pPr>
      <w:r w:rsidRPr="00B71C8C">
        <w:rPr>
          <w:rFonts w:cs="Arial"/>
          <w:b/>
          <w:bCs/>
          <w:u w:val="single"/>
          <w:lang w:eastAsia="en-AU"/>
        </w:rPr>
        <w:t>Risk, reporting, and compliance</w:t>
      </w:r>
    </w:p>
    <w:p w14:paraId="4B8ABACE" w14:textId="436CD4AF" w:rsidR="243D6F3B" w:rsidRDefault="243D6F3B" w:rsidP="243D6F3B">
      <w:pPr>
        <w:pStyle w:val="NoSpacing"/>
        <w:ind w:left="426"/>
        <w:rPr>
          <w:rFonts w:cs="Arial"/>
          <w:lang w:eastAsia="en-AU"/>
        </w:rPr>
      </w:pPr>
    </w:p>
    <w:p w14:paraId="04ACFCE7" w14:textId="29901800" w:rsidR="00541DE1" w:rsidRPr="00B71C8C" w:rsidRDefault="00B71C8C" w:rsidP="00B71C8C">
      <w:pPr>
        <w:pStyle w:val="NoSpacing"/>
        <w:ind w:left="426"/>
        <w:rPr>
          <w:rFonts w:cs="Arial"/>
          <w:lang w:eastAsia="en-AU"/>
        </w:rPr>
      </w:pPr>
      <w:r w:rsidRPr="00B71C8C">
        <w:rPr>
          <w:rFonts w:cs="Arial"/>
          <w:lang w:eastAsia="en-AU"/>
        </w:rPr>
        <w:t xml:space="preserve">Council has responsibilities under State and Federal legislation to address and embed climate change in Council decision making. We are currently updating our climate change </w:t>
      </w:r>
      <w:r w:rsidR="00445B06">
        <w:rPr>
          <w:rFonts w:cs="Arial"/>
          <w:lang w:eastAsia="en-AU"/>
        </w:rPr>
        <w:t xml:space="preserve">risk </w:t>
      </w:r>
      <w:r w:rsidRPr="00B71C8C">
        <w:rPr>
          <w:rFonts w:cs="Arial"/>
          <w:lang w:eastAsia="en-AU"/>
        </w:rPr>
        <w:t>assessment and risk register. This will manage the ongoing and evolving risks associated with climate change and further encourage embedding climate action across all Council departments and services.</w:t>
      </w:r>
    </w:p>
    <w:p w14:paraId="50B0C48B" w14:textId="77AA008C" w:rsidR="00996516" w:rsidRDefault="00996516" w:rsidP="009B5EB2">
      <w:pPr>
        <w:pStyle w:val="NoSpacing"/>
        <w:ind w:left="426"/>
        <w:rPr>
          <w:rFonts w:cs="Arial"/>
        </w:rPr>
      </w:pPr>
    </w:p>
    <w:p w14:paraId="2D89311A" w14:textId="77777777" w:rsidR="00B71C8C" w:rsidRDefault="00B71C8C" w:rsidP="00996516">
      <w:pPr>
        <w:pStyle w:val="NoSpacing"/>
        <w:rPr>
          <w:rFonts w:cs="Arial"/>
        </w:rPr>
      </w:pPr>
    </w:p>
    <w:p w14:paraId="2870FA8A" w14:textId="77777777" w:rsidR="00996516" w:rsidRPr="00996516" w:rsidRDefault="00996516" w:rsidP="009B5EB2">
      <w:pPr>
        <w:pStyle w:val="Heading3"/>
      </w:pPr>
      <w:bookmarkStart w:id="25" w:name="_Toc225240747"/>
      <w:r w:rsidRPr="00996516">
        <w:t>Key directions</w:t>
      </w:r>
      <w:bookmarkEnd w:id="25"/>
      <w:r w:rsidRPr="00996516">
        <w:t xml:space="preserve"> </w:t>
      </w:r>
    </w:p>
    <w:p w14:paraId="0F6008C7" w14:textId="77777777" w:rsidR="00996516" w:rsidRPr="00996516" w:rsidRDefault="00996516" w:rsidP="00996516">
      <w:pPr>
        <w:pStyle w:val="NoSpacing"/>
        <w:rPr>
          <w:rFonts w:cs="Arial"/>
        </w:rPr>
      </w:pPr>
    </w:p>
    <w:p w14:paraId="2671334B" w14:textId="751C8067" w:rsidR="00B71C8C" w:rsidRPr="00B71C8C" w:rsidRDefault="00B71C8C" w:rsidP="00B71C8C">
      <w:pPr>
        <w:pStyle w:val="NoSpacing"/>
        <w:ind w:left="426" w:hanging="426"/>
        <w:rPr>
          <w:rFonts w:cs="Arial"/>
          <w:lang w:eastAsia="en-AU"/>
        </w:rPr>
      </w:pPr>
      <w:r w:rsidRPr="00B71C8C">
        <w:rPr>
          <w:rFonts w:cs="Arial"/>
          <w:lang w:eastAsia="en-AU"/>
        </w:rPr>
        <w:t>2.1 Use shared resources and technical expertise through the Eastern Alliance for Greenhouse Action (EAGA) to advocate to state and federal governments for support to address climate change mitigation and adaptation, maximising efficiencies of scale</w:t>
      </w:r>
    </w:p>
    <w:p w14:paraId="09B3CA2B" w14:textId="77777777" w:rsidR="00B71C8C" w:rsidRPr="00B71C8C" w:rsidRDefault="00B71C8C" w:rsidP="00B71C8C">
      <w:pPr>
        <w:pStyle w:val="NoSpacing"/>
        <w:ind w:left="426" w:hanging="426"/>
        <w:rPr>
          <w:rFonts w:cs="Arial"/>
          <w:lang w:eastAsia="en-AU"/>
        </w:rPr>
      </w:pPr>
      <w:r w:rsidRPr="00B71C8C">
        <w:rPr>
          <w:rFonts w:cs="Arial"/>
          <w:lang w:eastAsia="en-AU"/>
        </w:rPr>
        <w:t>2.2 Use green infrastructure and best-practice management tools to adapt to climate change and support the ongoing health and resilience of existing vegetation and biodiversity across Maroondah</w:t>
      </w:r>
    </w:p>
    <w:p w14:paraId="515F8FA3" w14:textId="77777777" w:rsidR="00B71C8C" w:rsidRPr="00B71C8C" w:rsidRDefault="00B71C8C" w:rsidP="00B71C8C">
      <w:pPr>
        <w:pStyle w:val="NoSpacing"/>
        <w:ind w:left="426" w:hanging="426"/>
        <w:rPr>
          <w:rFonts w:cs="Arial"/>
          <w:lang w:eastAsia="en-AU"/>
        </w:rPr>
      </w:pPr>
      <w:r w:rsidRPr="00B71C8C">
        <w:rPr>
          <w:rFonts w:cs="Arial"/>
          <w:lang w:eastAsia="en-AU"/>
        </w:rPr>
        <w:t>2.3 Identify opportunities to improve the resilience of built assets and infrastructure to climate change</w:t>
      </w:r>
    </w:p>
    <w:p w14:paraId="5A164D02" w14:textId="77777777" w:rsidR="00B71C8C" w:rsidRPr="00B71C8C" w:rsidRDefault="00B71C8C" w:rsidP="00B71C8C">
      <w:pPr>
        <w:pStyle w:val="NoSpacing"/>
        <w:ind w:left="426" w:hanging="426"/>
        <w:rPr>
          <w:rFonts w:cs="Arial"/>
          <w:lang w:eastAsia="en-AU"/>
        </w:rPr>
      </w:pPr>
      <w:r w:rsidRPr="00B71C8C">
        <w:rPr>
          <w:rFonts w:cs="Arial"/>
          <w:lang w:eastAsia="en-AU"/>
        </w:rPr>
        <w:t>2.4 Embed climate change adaptation and risk management in decision making processes</w:t>
      </w:r>
    </w:p>
    <w:p w14:paraId="4233282A" w14:textId="590979A1" w:rsidR="00996516" w:rsidRPr="00996516" w:rsidRDefault="00B71C8C" w:rsidP="008F44A5">
      <w:pPr>
        <w:pStyle w:val="NoSpacing"/>
        <w:ind w:left="426" w:hanging="426"/>
        <w:rPr>
          <w:rFonts w:cs="Arial"/>
        </w:rPr>
      </w:pPr>
      <w:r w:rsidRPr="00B71C8C">
        <w:rPr>
          <w:rFonts w:cs="Arial"/>
          <w:lang w:eastAsia="en-AU"/>
        </w:rPr>
        <w:t>2.5 Embed climate change risk in emergency management</w:t>
      </w:r>
    </w:p>
    <w:p w14:paraId="06F0A36F" w14:textId="77777777" w:rsidR="00003798" w:rsidRDefault="00003798">
      <w:pPr>
        <w:rPr>
          <w:rFonts w:eastAsiaTheme="majorEastAsia" w:cs="Arial"/>
          <w:b/>
          <w:bCs/>
          <w:color w:val="1F497D" w:themeColor="text2"/>
          <w:sz w:val="32"/>
          <w:szCs w:val="28"/>
          <w:lang w:val="en-US"/>
        </w:rPr>
      </w:pPr>
      <w:r>
        <w:br w:type="page"/>
      </w:r>
    </w:p>
    <w:p w14:paraId="3F98B14B" w14:textId="13C4FB7D" w:rsidR="00996516" w:rsidRDefault="00996516" w:rsidP="009B5EB2">
      <w:pPr>
        <w:pStyle w:val="Heading2"/>
      </w:pPr>
      <w:bookmarkStart w:id="26" w:name="_Toc225240748"/>
      <w:r>
        <w:lastRenderedPageBreak/>
        <w:t>Outcome area 3 -</w:t>
      </w:r>
      <w:r w:rsidR="00B71C8C">
        <w:t xml:space="preserve"> A Climate Ready Community</w:t>
      </w:r>
      <w:bookmarkEnd w:id="26"/>
    </w:p>
    <w:p w14:paraId="5FD66283" w14:textId="77777777" w:rsidR="00996516" w:rsidRPr="00996516" w:rsidRDefault="00996516" w:rsidP="00996516">
      <w:pPr>
        <w:rPr>
          <w:rFonts w:cs="Arial"/>
        </w:rPr>
      </w:pPr>
    </w:p>
    <w:p w14:paraId="25650DC8" w14:textId="77777777" w:rsidR="00B71C8C" w:rsidRPr="00B71C8C" w:rsidRDefault="00B71C8C" w:rsidP="00B71C8C">
      <w:pPr>
        <w:pStyle w:val="NoSpacing"/>
        <w:rPr>
          <w:rFonts w:cs="Arial"/>
          <w:lang w:eastAsia="en-AU"/>
        </w:rPr>
      </w:pPr>
      <w:r w:rsidRPr="00B71C8C">
        <w:rPr>
          <w:rFonts w:cs="Arial"/>
          <w:lang w:eastAsia="en-AU"/>
        </w:rPr>
        <w:t xml:space="preserve">Maroondah is a strong and vibrant community, filled with passionate and knowledgeable individuals, groups and organisations who are already implementing climate action. ‘Friends of’ groups, libraries and toy libraries, repair cafes, and food support organisations are just some of the ways our community shares knowledge and resources to build a more climate resilient Maroondah. </w:t>
      </w:r>
    </w:p>
    <w:p w14:paraId="30CE6D60" w14:textId="77777777" w:rsidR="00B71C8C" w:rsidRPr="00B71C8C" w:rsidRDefault="00B71C8C" w:rsidP="00B71C8C">
      <w:pPr>
        <w:pStyle w:val="NoSpacing"/>
        <w:rPr>
          <w:rFonts w:cs="Arial"/>
          <w:lang w:eastAsia="en-AU"/>
        </w:rPr>
      </w:pPr>
    </w:p>
    <w:p w14:paraId="7A46CCCB" w14:textId="77777777" w:rsidR="00B71C8C" w:rsidRPr="00B71C8C" w:rsidRDefault="00B71C8C" w:rsidP="00B71C8C">
      <w:pPr>
        <w:pStyle w:val="NoSpacing"/>
        <w:rPr>
          <w:rFonts w:cs="Arial"/>
          <w:lang w:eastAsia="en-AU"/>
        </w:rPr>
      </w:pPr>
      <w:r w:rsidRPr="00B71C8C">
        <w:rPr>
          <w:rFonts w:cs="Arial"/>
          <w:lang w:eastAsia="en-AU"/>
        </w:rPr>
        <w:t xml:space="preserve">Council’s role is to support the Maroondah community, ensuring that we can tackle the challenges posed by climate change together. </w:t>
      </w:r>
    </w:p>
    <w:p w14:paraId="092B8E8C" w14:textId="77777777" w:rsidR="00B71C8C" w:rsidRPr="00B71C8C" w:rsidRDefault="00B71C8C" w:rsidP="00B71C8C">
      <w:pPr>
        <w:pStyle w:val="NoSpacing"/>
        <w:rPr>
          <w:rFonts w:cs="Arial"/>
          <w:lang w:eastAsia="en-AU"/>
        </w:rPr>
      </w:pPr>
    </w:p>
    <w:p w14:paraId="67083BA4" w14:textId="77777777" w:rsidR="00B71C8C" w:rsidRPr="00B71C8C" w:rsidRDefault="00B71C8C" w:rsidP="00B71C8C">
      <w:pPr>
        <w:pStyle w:val="NoSpacing"/>
        <w:numPr>
          <w:ilvl w:val="0"/>
          <w:numId w:val="19"/>
        </w:numPr>
        <w:ind w:left="426"/>
        <w:rPr>
          <w:rFonts w:cs="Arial"/>
          <w:b/>
          <w:bCs/>
          <w:u w:val="single"/>
          <w:lang w:eastAsia="en-AU"/>
        </w:rPr>
      </w:pPr>
      <w:r w:rsidRPr="00B71C8C">
        <w:rPr>
          <w:rFonts w:cs="Arial"/>
          <w:b/>
          <w:bCs/>
          <w:u w:val="single"/>
          <w:lang w:eastAsia="en-AU"/>
        </w:rPr>
        <w:t>Reducing community emissions</w:t>
      </w:r>
    </w:p>
    <w:p w14:paraId="41E4F7EB" w14:textId="77777777" w:rsidR="00B71C8C" w:rsidRPr="00B71C8C" w:rsidRDefault="00B71C8C" w:rsidP="00B71C8C">
      <w:pPr>
        <w:pStyle w:val="NoSpacing"/>
        <w:ind w:left="426"/>
        <w:rPr>
          <w:rFonts w:cs="Arial"/>
          <w:lang w:eastAsia="en-AU"/>
        </w:rPr>
      </w:pPr>
      <w:r w:rsidRPr="00B71C8C">
        <w:rPr>
          <w:rFonts w:cs="Arial"/>
          <w:lang w:eastAsia="en-AU"/>
        </w:rPr>
        <w:t>Businesses, organisations, and residents across Maroondah contribute approximately 99% of Maroondah’s greenhouse gas emissions. Actions such as prioritising environmentally sustainable design and improving energy efficiency of appliances, installing solar PV and batteries, and implementing behaviour change, not only helps to reduce community emissions, but also reduces energy and water costs.</w:t>
      </w:r>
    </w:p>
    <w:p w14:paraId="0807B716" w14:textId="77777777" w:rsidR="00B71C8C" w:rsidRPr="00B71C8C" w:rsidRDefault="00B71C8C" w:rsidP="00B71C8C">
      <w:pPr>
        <w:pStyle w:val="NoSpacing"/>
        <w:ind w:left="426"/>
        <w:rPr>
          <w:rFonts w:cs="Arial"/>
          <w:lang w:eastAsia="en-AU"/>
        </w:rPr>
      </w:pPr>
    </w:p>
    <w:p w14:paraId="2B0769C3" w14:textId="77777777" w:rsidR="00B71C8C" w:rsidRDefault="00B71C8C" w:rsidP="00B71C8C">
      <w:pPr>
        <w:pStyle w:val="NoSpacing"/>
        <w:ind w:left="426"/>
        <w:rPr>
          <w:rFonts w:cs="Arial"/>
          <w:lang w:eastAsia="en-AU"/>
        </w:rPr>
      </w:pPr>
      <w:r w:rsidRPr="00B71C8C">
        <w:rPr>
          <w:rFonts w:cs="Arial"/>
          <w:lang w:eastAsia="en-AU"/>
        </w:rPr>
        <w:t xml:space="preserve">Improving building quality through draught proofing, insulating, shading, and following good design principles, such as building orientation, also makes homes healthier and more comfortable during hot and cold weather. Some of these solutions can be implemented at low cost and with minimal effort by both homeowners and tenants.  </w:t>
      </w:r>
    </w:p>
    <w:p w14:paraId="41563171" w14:textId="77777777" w:rsidR="00540189" w:rsidRDefault="00540189" w:rsidP="00B71C8C">
      <w:pPr>
        <w:pStyle w:val="NoSpacing"/>
        <w:ind w:left="426"/>
        <w:rPr>
          <w:rFonts w:cs="Arial"/>
          <w:lang w:eastAsia="en-AU"/>
        </w:rPr>
      </w:pPr>
    </w:p>
    <w:p w14:paraId="0E23D3CB" w14:textId="3E74B07F" w:rsidR="00540189" w:rsidRDefault="00540189" w:rsidP="00B71C8C">
      <w:pPr>
        <w:pStyle w:val="NoSpacing"/>
        <w:ind w:left="426"/>
        <w:rPr>
          <w:rFonts w:cs="Arial"/>
          <w:lang w:eastAsia="en-AU"/>
        </w:rPr>
      </w:pPr>
      <w:r>
        <w:rPr>
          <w:rFonts w:cs="Arial"/>
          <w:lang w:eastAsia="en-AU"/>
        </w:rPr>
        <w:t>The availability and accessibility of active</w:t>
      </w:r>
      <w:r w:rsidR="0027211C">
        <w:rPr>
          <w:rFonts w:cs="Arial"/>
          <w:lang w:eastAsia="en-AU"/>
        </w:rPr>
        <w:t xml:space="preserve"> and public</w:t>
      </w:r>
      <w:r>
        <w:rPr>
          <w:rFonts w:cs="Arial"/>
          <w:lang w:eastAsia="en-AU"/>
        </w:rPr>
        <w:t xml:space="preserve"> transport </w:t>
      </w:r>
      <w:r w:rsidR="0027211C">
        <w:rPr>
          <w:rFonts w:cs="Arial"/>
          <w:lang w:eastAsia="en-AU"/>
        </w:rPr>
        <w:t>infrastructure</w:t>
      </w:r>
      <w:r>
        <w:rPr>
          <w:rFonts w:cs="Arial"/>
          <w:lang w:eastAsia="en-AU"/>
        </w:rPr>
        <w:t xml:space="preserve">, including walking and cycling infrastructure, can also play a </w:t>
      </w:r>
      <w:r w:rsidR="0027211C">
        <w:rPr>
          <w:rFonts w:cs="Arial"/>
          <w:lang w:eastAsia="en-AU"/>
        </w:rPr>
        <w:t xml:space="preserve">role in reducing community emissions while also improving mental and physical health outcomes, and cost of living pressures. </w:t>
      </w:r>
    </w:p>
    <w:p w14:paraId="56711C1B" w14:textId="0929D44F" w:rsidR="00B71C8C" w:rsidRPr="00B71C8C" w:rsidRDefault="00B71C8C" w:rsidP="009B5EB2">
      <w:pPr>
        <w:pStyle w:val="NoSpacing"/>
        <w:rPr>
          <w:rFonts w:cs="Arial"/>
          <w:lang w:eastAsia="en-AU"/>
        </w:rPr>
      </w:pPr>
    </w:p>
    <w:p w14:paraId="4C500F79" w14:textId="77777777" w:rsidR="00B71C8C" w:rsidRPr="00B71C8C" w:rsidRDefault="00B71C8C" w:rsidP="00B71C8C">
      <w:pPr>
        <w:pStyle w:val="NoSpacing"/>
        <w:numPr>
          <w:ilvl w:val="0"/>
          <w:numId w:val="19"/>
        </w:numPr>
        <w:ind w:left="426"/>
        <w:rPr>
          <w:rFonts w:cs="Arial"/>
          <w:b/>
          <w:bCs/>
          <w:u w:val="single"/>
          <w:lang w:eastAsia="en-AU"/>
        </w:rPr>
      </w:pPr>
      <w:r w:rsidRPr="00B71C8C">
        <w:rPr>
          <w:rFonts w:cs="Arial"/>
          <w:b/>
          <w:bCs/>
          <w:u w:val="single"/>
          <w:lang w:eastAsia="en-AU"/>
        </w:rPr>
        <w:t>Managing emergencies, building resilience</w:t>
      </w:r>
    </w:p>
    <w:p w14:paraId="366E82BA" w14:textId="2BBE79C4" w:rsidR="00B71C8C" w:rsidRPr="00B71C8C" w:rsidRDefault="00B71C8C" w:rsidP="00B71C8C">
      <w:pPr>
        <w:pStyle w:val="NoSpacing"/>
        <w:ind w:left="426"/>
        <w:rPr>
          <w:rFonts w:cs="Arial"/>
          <w:lang w:eastAsia="en-AU"/>
        </w:rPr>
      </w:pPr>
      <w:r w:rsidRPr="00B71C8C">
        <w:rPr>
          <w:rFonts w:cs="Arial"/>
          <w:lang w:eastAsia="en-AU"/>
        </w:rPr>
        <w:t>Climate change brings an increased risk of extreme weather events, such as extreme heat and heatwaves, storms and heavy rainfall</w:t>
      </w:r>
      <w:r w:rsidR="009B5EB2">
        <w:rPr>
          <w:rFonts w:cs="Arial"/>
          <w:lang w:eastAsia="en-AU"/>
        </w:rPr>
        <w:t>, and bushfires</w:t>
      </w:r>
      <w:r w:rsidRPr="00B71C8C">
        <w:rPr>
          <w:rFonts w:cs="Arial"/>
          <w:lang w:eastAsia="en-AU"/>
        </w:rPr>
        <w:t xml:space="preserve">. This can lead to property damage, accessibility issues, and power outages. It can also pose a significant risk to community health and wellbeing. </w:t>
      </w:r>
    </w:p>
    <w:p w14:paraId="4899F761" w14:textId="77777777" w:rsidR="00B71C8C" w:rsidRPr="00B71C8C" w:rsidRDefault="00B71C8C" w:rsidP="00B71C8C">
      <w:pPr>
        <w:pStyle w:val="NoSpacing"/>
        <w:ind w:left="426"/>
        <w:rPr>
          <w:rFonts w:cs="Arial"/>
          <w:lang w:eastAsia="en-AU"/>
        </w:rPr>
      </w:pPr>
    </w:p>
    <w:p w14:paraId="55B42DF6" w14:textId="77777777" w:rsidR="00B71C8C" w:rsidRPr="00B71C8C" w:rsidRDefault="00B71C8C" w:rsidP="00B71C8C">
      <w:pPr>
        <w:pStyle w:val="NoSpacing"/>
        <w:ind w:left="426"/>
        <w:rPr>
          <w:rFonts w:cs="Arial"/>
          <w:lang w:eastAsia="en-AU"/>
        </w:rPr>
      </w:pPr>
      <w:r w:rsidRPr="00B71C8C">
        <w:rPr>
          <w:rFonts w:cs="Arial"/>
          <w:lang w:eastAsia="en-AU"/>
        </w:rPr>
        <w:t xml:space="preserve">The most vulnerable members of our community are also often those hardest hit by extreme weather events and rising costs from impacts to supply chains. Connected communities are more resilient to emergencies, sharing information, resources, support and friendship. </w:t>
      </w:r>
    </w:p>
    <w:p w14:paraId="7C541B84" w14:textId="77777777" w:rsidR="00B71C8C" w:rsidRPr="00B71C8C" w:rsidRDefault="00B71C8C" w:rsidP="00B71C8C">
      <w:pPr>
        <w:pStyle w:val="NoSpacing"/>
        <w:ind w:left="426"/>
        <w:rPr>
          <w:rFonts w:cs="Arial"/>
          <w:lang w:eastAsia="en-AU"/>
        </w:rPr>
      </w:pPr>
    </w:p>
    <w:p w14:paraId="24001CCF" w14:textId="77777777" w:rsidR="00B71C8C" w:rsidRPr="00B71C8C" w:rsidRDefault="00B71C8C" w:rsidP="00B71C8C">
      <w:pPr>
        <w:pStyle w:val="NoSpacing"/>
        <w:numPr>
          <w:ilvl w:val="0"/>
          <w:numId w:val="19"/>
        </w:numPr>
        <w:ind w:left="426"/>
        <w:rPr>
          <w:rFonts w:cs="Arial"/>
          <w:b/>
          <w:bCs/>
          <w:u w:val="single"/>
          <w:lang w:eastAsia="en-AU"/>
        </w:rPr>
      </w:pPr>
      <w:r w:rsidRPr="00B71C8C">
        <w:rPr>
          <w:rFonts w:cs="Arial"/>
          <w:b/>
          <w:bCs/>
          <w:u w:val="single"/>
          <w:lang w:eastAsia="en-AU"/>
        </w:rPr>
        <w:t>Knowledge building and sharing</w:t>
      </w:r>
    </w:p>
    <w:p w14:paraId="561B3FC7" w14:textId="279217DF" w:rsidR="00EA0131" w:rsidRPr="00B63E13" w:rsidRDefault="00B71C8C" w:rsidP="00B71C8C">
      <w:pPr>
        <w:pStyle w:val="NoSpacing"/>
        <w:ind w:left="426"/>
        <w:rPr>
          <w:rFonts w:cs="Arial"/>
          <w:lang w:eastAsia="en-AU"/>
        </w:rPr>
      </w:pPr>
      <w:r w:rsidRPr="00B71C8C">
        <w:rPr>
          <w:rFonts w:cs="Arial"/>
          <w:lang w:eastAsia="en-AU"/>
        </w:rPr>
        <w:t xml:space="preserve">Climate change can seem overwhelming, and climate anxiety is increasingly common across the community. Sharing knowledge and information can make challenges seem more manageable and empower individuals to make sustainable choices in their own lives. This may include identifying ways to improve home energy efficiency and using environmentally sustainable design and draught proofing, choosing native vegetation for drought tolerant gardens, or helping to install solar PV or batteries. </w:t>
      </w:r>
      <w:r w:rsidR="0027211C" w:rsidRPr="00B71C8C">
        <w:rPr>
          <w:rFonts w:cs="Arial"/>
          <w:lang w:eastAsia="en-AU"/>
        </w:rPr>
        <w:t xml:space="preserve">Every action moves us towards becoming a </w:t>
      </w:r>
      <w:r w:rsidR="0027211C" w:rsidRPr="00B63E13">
        <w:rPr>
          <w:rFonts w:cs="Arial"/>
          <w:lang w:eastAsia="en-AU"/>
        </w:rPr>
        <w:t>climate ready community.</w:t>
      </w:r>
    </w:p>
    <w:p w14:paraId="5119A29C" w14:textId="77777777" w:rsidR="00E35CE2" w:rsidRPr="00B63E13" w:rsidRDefault="00E35CE2" w:rsidP="00B71C8C">
      <w:pPr>
        <w:pStyle w:val="NoSpacing"/>
        <w:ind w:left="426"/>
        <w:rPr>
          <w:rFonts w:cs="Arial"/>
          <w:lang w:eastAsia="en-AU"/>
        </w:rPr>
      </w:pPr>
    </w:p>
    <w:p w14:paraId="1C15E14B" w14:textId="3CDA254D" w:rsidR="005157B8" w:rsidRPr="00B63E13" w:rsidRDefault="00274CDE" w:rsidP="00B71C8C">
      <w:pPr>
        <w:pStyle w:val="NoSpacing"/>
        <w:ind w:left="426"/>
        <w:rPr>
          <w:rFonts w:cs="Arial"/>
          <w:lang w:eastAsia="en-AU"/>
        </w:rPr>
      </w:pPr>
      <w:r w:rsidRPr="00B63E13">
        <w:rPr>
          <w:rFonts w:cs="Arial"/>
          <w:lang w:eastAsia="en-AU"/>
        </w:rPr>
        <w:t xml:space="preserve">There is also an opportunity to </w:t>
      </w:r>
      <w:r w:rsidR="00E35CE2" w:rsidRPr="00B63E13">
        <w:rPr>
          <w:rFonts w:cs="Arial"/>
          <w:lang w:eastAsia="en-AU"/>
        </w:rPr>
        <w:t xml:space="preserve">embed the </w:t>
      </w:r>
      <w:r w:rsidR="002C443C" w:rsidRPr="008C6F74">
        <w:rPr>
          <w:rFonts w:cs="Arial"/>
          <w:lang w:eastAsia="en-AU"/>
        </w:rPr>
        <w:t>Wurundjeri-Woi-wurung</w:t>
      </w:r>
      <w:r w:rsidR="00E35CE2" w:rsidRPr="00B63E13">
        <w:rPr>
          <w:rFonts w:cs="Arial"/>
          <w:lang w:eastAsia="en-AU"/>
        </w:rPr>
        <w:t xml:space="preserve"> principles of caring for Country within knowledge building and sharing across the municipality. This may include</w:t>
      </w:r>
      <w:r w:rsidR="00C72D33" w:rsidRPr="00D207FF">
        <w:rPr>
          <w:rFonts w:cs="Arial"/>
          <w:lang w:eastAsia="en-AU"/>
        </w:rPr>
        <w:t>:</w:t>
      </w:r>
      <w:r w:rsidR="00E35CE2" w:rsidRPr="00B63E13">
        <w:rPr>
          <w:rFonts w:cs="Arial"/>
          <w:lang w:eastAsia="en-AU"/>
        </w:rPr>
        <w:t xml:space="preserve"> </w:t>
      </w:r>
    </w:p>
    <w:p w14:paraId="02DF0AB7" w14:textId="77777777" w:rsidR="00A7591E" w:rsidRPr="00D207FF" w:rsidRDefault="00A7591E" w:rsidP="00B71C8C">
      <w:pPr>
        <w:pStyle w:val="NoSpacing"/>
        <w:ind w:left="426"/>
        <w:rPr>
          <w:rFonts w:cs="Arial"/>
          <w:lang w:eastAsia="en-AU"/>
        </w:rPr>
      </w:pPr>
    </w:p>
    <w:p w14:paraId="56FD8807" w14:textId="7514ADF6" w:rsidR="005157B8" w:rsidRPr="00D207FF" w:rsidRDefault="00A7591E" w:rsidP="005157B8">
      <w:pPr>
        <w:pStyle w:val="NoSpacing"/>
        <w:numPr>
          <w:ilvl w:val="0"/>
          <w:numId w:val="26"/>
        </w:numPr>
        <w:rPr>
          <w:rFonts w:cs="Arial"/>
          <w:lang w:eastAsia="en-AU"/>
        </w:rPr>
      </w:pPr>
      <w:r w:rsidRPr="00B63E13">
        <w:rPr>
          <w:rFonts w:cs="Arial"/>
          <w:lang w:eastAsia="en-AU"/>
        </w:rPr>
        <w:t>S</w:t>
      </w:r>
      <w:r w:rsidR="00862DA8" w:rsidRPr="00B63E13">
        <w:rPr>
          <w:rFonts w:cs="Arial"/>
          <w:lang w:eastAsia="en-AU"/>
        </w:rPr>
        <w:t xml:space="preserve">upporting residents to </w:t>
      </w:r>
      <w:r w:rsidR="005C6920" w:rsidRPr="00B63E13">
        <w:rPr>
          <w:rFonts w:cs="Arial"/>
          <w:lang w:eastAsia="en-AU"/>
        </w:rPr>
        <w:t>plant</w:t>
      </w:r>
      <w:r w:rsidR="00862DA8" w:rsidRPr="00B63E13">
        <w:rPr>
          <w:rFonts w:cs="Arial"/>
          <w:lang w:eastAsia="en-AU"/>
        </w:rPr>
        <w:t xml:space="preserve"> indigenous </w:t>
      </w:r>
      <w:r w:rsidR="005C6920" w:rsidRPr="00B63E13">
        <w:rPr>
          <w:rFonts w:cs="Arial"/>
          <w:lang w:eastAsia="en-AU"/>
        </w:rPr>
        <w:t>species</w:t>
      </w:r>
      <w:r w:rsidR="00862DA8" w:rsidRPr="00B63E13">
        <w:rPr>
          <w:rFonts w:cs="Arial"/>
          <w:lang w:eastAsia="en-AU"/>
        </w:rPr>
        <w:t xml:space="preserve"> in their </w:t>
      </w:r>
      <w:r w:rsidR="00926E98" w:rsidRPr="00B63E13">
        <w:rPr>
          <w:rFonts w:cs="Arial"/>
          <w:lang w:eastAsia="en-AU"/>
        </w:rPr>
        <w:t>gardens</w:t>
      </w:r>
    </w:p>
    <w:p w14:paraId="2FF1F21A" w14:textId="73B8BF08" w:rsidR="005157B8" w:rsidRPr="00D207FF" w:rsidRDefault="00A7591E" w:rsidP="005157B8">
      <w:pPr>
        <w:pStyle w:val="NoSpacing"/>
        <w:numPr>
          <w:ilvl w:val="0"/>
          <w:numId w:val="26"/>
        </w:numPr>
        <w:rPr>
          <w:rFonts w:cs="Arial"/>
          <w:lang w:eastAsia="en-AU"/>
        </w:rPr>
      </w:pPr>
      <w:r w:rsidRPr="00B63E13">
        <w:rPr>
          <w:rFonts w:cs="Arial"/>
          <w:lang w:eastAsia="en-AU"/>
        </w:rPr>
        <w:t>E</w:t>
      </w:r>
      <w:r w:rsidR="006F6561" w:rsidRPr="00B63E13">
        <w:rPr>
          <w:rFonts w:cs="Arial"/>
          <w:lang w:eastAsia="en-AU"/>
        </w:rPr>
        <w:t>ncourag</w:t>
      </w:r>
      <w:r w:rsidRPr="00B63E13">
        <w:rPr>
          <w:rFonts w:cs="Arial"/>
          <w:lang w:eastAsia="en-AU"/>
        </w:rPr>
        <w:t>ing</w:t>
      </w:r>
      <w:r w:rsidR="006F6561" w:rsidRPr="00B63E13">
        <w:rPr>
          <w:rFonts w:cs="Arial"/>
          <w:lang w:eastAsia="en-AU"/>
        </w:rPr>
        <w:t xml:space="preserve"> people of all ages to spend more time in the natural environment</w:t>
      </w:r>
      <w:r w:rsidR="00926E98" w:rsidRPr="00B63E13">
        <w:rPr>
          <w:rFonts w:cs="Arial"/>
          <w:lang w:eastAsia="en-AU"/>
        </w:rPr>
        <w:t>.</w:t>
      </w:r>
      <w:r w:rsidR="00351E91" w:rsidRPr="00B63E13">
        <w:rPr>
          <w:rFonts w:cs="Arial"/>
          <w:lang w:eastAsia="en-AU"/>
        </w:rPr>
        <w:t xml:space="preserve"> </w:t>
      </w:r>
    </w:p>
    <w:p w14:paraId="45158F84" w14:textId="525A959D" w:rsidR="00274CDE" w:rsidRPr="00B63E13" w:rsidRDefault="005157B8" w:rsidP="00D207FF">
      <w:pPr>
        <w:pStyle w:val="NoSpacing"/>
        <w:numPr>
          <w:ilvl w:val="0"/>
          <w:numId w:val="26"/>
        </w:numPr>
        <w:rPr>
          <w:rFonts w:cs="Arial"/>
          <w:lang w:eastAsia="en-AU"/>
        </w:rPr>
      </w:pPr>
      <w:r w:rsidRPr="00D207FF">
        <w:rPr>
          <w:rFonts w:cs="Arial"/>
          <w:lang w:eastAsia="en-AU"/>
        </w:rPr>
        <w:t xml:space="preserve">Providing </w:t>
      </w:r>
      <w:r w:rsidR="00351E91" w:rsidRPr="00B63E13">
        <w:rPr>
          <w:rFonts w:cs="Arial"/>
          <w:lang w:eastAsia="en-AU"/>
        </w:rPr>
        <w:t xml:space="preserve">support </w:t>
      </w:r>
      <w:r w:rsidR="00100557" w:rsidRPr="00B63E13">
        <w:rPr>
          <w:rFonts w:cs="Arial"/>
          <w:lang w:eastAsia="en-AU"/>
        </w:rPr>
        <w:t xml:space="preserve">and resources </w:t>
      </w:r>
      <w:r w:rsidR="001D6952" w:rsidRPr="00B63E13">
        <w:rPr>
          <w:rFonts w:cs="Arial"/>
          <w:lang w:eastAsia="en-AU"/>
        </w:rPr>
        <w:t xml:space="preserve">to help </w:t>
      </w:r>
      <w:r w:rsidR="00CE1806" w:rsidRPr="00D207FF">
        <w:rPr>
          <w:rFonts w:cs="Arial"/>
          <w:lang w:eastAsia="en-AU"/>
        </w:rPr>
        <w:t>our community</w:t>
      </w:r>
      <w:r w:rsidR="001D6952" w:rsidRPr="00B63E13">
        <w:rPr>
          <w:rFonts w:cs="Arial"/>
          <w:lang w:eastAsia="en-AU"/>
        </w:rPr>
        <w:t xml:space="preserve"> understand the role </w:t>
      </w:r>
      <w:r w:rsidR="00D207FF">
        <w:rPr>
          <w:rFonts w:cs="Arial"/>
          <w:lang w:eastAsia="en-AU"/>
        </w:rPr>
        <w:t>of</w:t>
      </w:r>
      <w:r w:rsidR="001D6952" w:rsidRPr="00B63E13">
        <w:rPr>
          <w:rFonts w:cs="Arial"/>
          <w:lang w:eastAsia="en-AU"/>
        </w:rPr>
        <w:t xml:space="preserve"> natural systems in </w:t>
      </w:r>
      <w:r w:rsidR="00926E98" w:rsidRPr="00B63E13">
        <w:rPr>
          <w:rFonts w:cs="Arial"/>
          <w:lang w:eastAsia="en-AU"/>
        </w:rPr>
        <w:t xml:space="preserve">our everyday lives, </w:t>
      </w:r>
      <w:r w:rsidR="0027211C" w:rsidRPr="00B63E13">
        <w:rPr>
          <w:rFonts w:cs="Arial"/>
          <w:lang w:eastAsia="en-AU"/>
        </w:rPr>
        <w:t>(</w:t>
      </w:r>
      <w:r w:rsidR="00926E98" w:rsidRPr="00B63E13">
        <w:rPr>
          <w:rFonts w:cs="Arial"/>
          <w:lang w:eastAsia="en-AU"/>
        </w:rPr>
        <w:t>eg. clean air, clean water, shade and local cooling, biodiversity, etc.</w:t>
      </w:r>
      <w:r w:rsidR="0027211C" w:rsidRPr="00B63E13">
        <w:rPr>
          <w:rFonts w:cs="Arial"/>
          <w:lang w:eastAsia="en-AU"/>
        </w:rPr>
        <w:t>)</w:t>
      </w:r>
      <w:r w:rsidR="00100557" w:rsidRPr="00B63E13">
        <w:rPr>
          <w:rFonts w:cs="Arial"/>
          <w:lang w:eastAsia="en-AU"/>
        </w:rPr>
        <w:t xml:space="preserve"> and the benefits of creating a built environment that embraces </w:t>
      </w:r>
      <w:r w:rsidR="00B63E13" w:rsidRPr="00D207FF">
        <w:rPr>
          <w:rFonts w:cs="Arial"/>
          <w:lang w:eastAsia="en-AU"/>
        </w:rPr>
        <w:t>natural</w:t>
      </w:r>
      <w:r w:rsidR="00980E72" w:rsidRPr="00B63E13">
        <w:rPr>
          <w:rFonts w:cs="Arial"/>
          <w:lang w:eastAsia="en-AU"/>
        </w:rPr>
        <w:t xml:space="preserve"> ecosystem services rather than working against them.</w:t>
      </w:r>
    </w:p>
    <w:p w14:paraId="0B7C2FD6" w14:textId="77777777" w:rsidR="00616F8E" w:rsidRDefault="00616F8E">
      <w:pPr>
        <w:pStyle w:val="NoSpacing"/>
        <w:rPr>
          <w:rFonts w:cs="Arial"/>
          <w:lang w:eastAsia="en-AU"/>
        </w:rPr>
      </w:pPr>
    </w:p>
    <w:p w14:paraId="169254E3" w14:textId="77777777" w:rsidR="00003798" w:rsidRDefault="00003798">
      <w:pPr>
        <w:pStyle w:val="NoSpacing"/>
        <w:rPr>
          <w:rFonts w:cs="Arial"/>
          <w:lang w:eastAsia="en-AU"/>
        </w:rPr>
      </w:pPr>
    </w:p>
    <w:p w14:paraId="0AD79EA8" w14:textId="77777777" w:rsidR="00003798" w:rsidRDefault="00003798">
      <w:pPr>
        <w:pStyle w:val="NoSpacing"/>
        <w:rPr>
          <w:rFonts w:cs="Arial"/>
          <w:lang w:eastAsia="en-AU"/>
        </w:rPr>
      </w:pPr>
    </w:p>
    <w:p w14:paraId="19C05179" w14:textId="77777777" w:rsidR="00003798" w:rsidRDefault="00003798">
      <w:pPr>
        <w:pStyle w:val="NoSpacing"/>
        <w:rPr>
          <w:rFonts w:cs="Arial"/>
          <w:lang w:eastAsia="en-AU"/>
        </w:rPr>
      </w:pPr>
    </w:p>
    <w:p w14:paraId="6F1B749E" w14:textId="77777777" w:rsidR="00003798" w:rsidRPr="00B71C8C" w:rsidRDefault="00003798" w:rsidP="00D207FF">
      <w:pPr>
        <w:pStyle w:val="NoSpacing"/>
        <w:rPr>
          <w:rFonts w:cs="Arial"/>
          <w:b/>
          <w:bCs/>
          <w:u w:val="single"/>
          <w:lang w:eastAsia="en-AU"/>
        </w:rPr>
      </w:pPr>
    </w:p>
    <w:p w14:paraId="5A48DC2C" w14:textId="77777777" w:rsidR="00996516" w:rsidRPr="00996516" w:rsidRDefault="00996516" w:rsidP="00D207FF">
      <w:pPr>
        <w:pStyle w:val="Heading3"/>
      </w:pPr>
      <w:bookmarkStart w:id="27" w:name="_Toc225240749"/>
      <w:r w:rsidRPr="00996516">
        <w:lastRenderedPageBreak/>
        <w:t>Key directions</w:t>
      </w:r>
      <w:bookmarkEnd w:id="27"/>
      <w:r w:rsidRPr="00996516">
        <w:t xml:space="preserve"> </w:t>
      </w:r>
    </w:p>
    <w:p w14:paraId="7F96C327" w14:textId="77777777" w:rsidR="00996516" w:rsidRPr="00996516" w:rsidRDefault="00996516" w:rsidP="00996516">
      <w:pPr>
        <w:pStyle w:val="NoSpacing"/>
        <w:rPr>
          <w:rFonts w:cs="Arial"/>
        </w:rPr>
      </w:pPr>
    </w:p>
    <w:p w14:paraId="4242945F" w14:textId="24556C1A" w:rsidR="00B71C8C" w:rsidRDefault="00B71C8C" w:rsidP="00B71C8C">
      <w:pPr>
        <w:pStyle w:val="NoSpacing"/>
        <w:numPr>
          <w:ilvl w:val="1"/>
          <w:numId w:val="19"/>
        </w:numPr>
        <w:ind w:left="426"/>
        <w:rPr>
          <w:lang w:eastAsia="en-AU"/>
        </w:rPr>
      </w:pPr>
      <w:r w:rsidRPr="000927A5">
        <w:rPr>
          <w:lang w:eastAsia="en-AU"/>
        </w:rPr>
        <w:t xml:space="preserve">Identify opportunities to encourage a connection to nature </w:t>
      </w:r>
      <w:r w:rsidR="001C7990">
        <w:rPr>
          <w:lang w:eastAsia="en-AU"/>
        </w:rPr>
        <w:t>and care for Country</w:t>
      </w:r>
    </w:p>
    <w:p w14:paraId="0F42E512" w14:textId="77777777" w:rsidR="00B71C8C" w:rsidRDefault="00B71C8C" w:rsidP="00B71C8C">
      <w:pPr>
        <w:pStyle w:val="NoSpacing"/>
        <w:numPr>
          <w:ilvl w:val="1"/>
          <w:numId w:val="19"/>
        </w:numPr>
        <w:ind w:left="426"/>
        <w:rPr>
          <w:lang w:eastAsia="en-AU"/>
        </w:rPr>
      </w:pPr>
      <w:r w:rsidRPr="00786062">
        <w:rPr>
          <w:lang w:eastAsia="en-AU"/>
        </w:rPr>
        <w:t>Identify opportunities to improve the accessibility of active transport options around Maroondah and reduce reliance on vehicles</w:t>
      </w:r>
    </w:p>
    <w:p w14:paraId="145A8DE0" w14:textId="77777777" w:rsidR="00B71C8C" w:rsidRDefault="00B71C8C" w:rsidP="00B71C8C">
      <w:pPr>
        <w:pStyle w:val="NoSpacing"/>
        <w:numPr>
          <w:ilvl w:val="1"/>
          <w:numId w:val="19"/>
        </w:numPr>
        <w:ind w:left="426"/>
        <w:rPr>
          <w:lang w:eastAsia="en-AU"/>
        </w:rPr>
      </w:pPr>
      <w:r w:rsidRPr="00786062">
        <w:rPr>
          <w:lang w:eastAsia="en-AU"/>
        </w:rPr>
        <w:t>Deliver programs to reduce waste to landfill and encourage the circular economy in Maroondah</w:t>
      </w:r>
    </w:p>
    <w:p w14:paraId="06BE7040" w14:textId="77777777" w:rsidR="00B71C8C" w:rsidRDefault="00B71C8C" w:rsidP="00B71C8C">
      <w:pPr>
        <w:pStyle w:val="NoSpacing"/>
        <w:numPr>
          <w:ilvl w:val="1"/>
          <w:numId w:val="19"/>
        </w:numPr>
        <w:ind w:left="426"/>
        <w:rPr>
          <w:lang w:eastAsia="en-AU"/>
        </w:rPr>
      </w:pPr>
      <w:r w:rsidRPr="00786062">
        <w:rPr>
          <w:lang w:eastAsia="en-AU"/>
        </w:rPr>
        <w:t>Provide support and education resources to Maroondah residents and businesses to encourage emissions reduction and facilitate adaptation to climate change</w:t>
      </w:r>
    </w:p>
    <w:p w14:paraId="31020B3A" w14:textId="7210BA0D" w:rsidR="00B71C8C" w:rsidRDefault="00B71C8C" w:rsidP="00B71C8C">
      <w:pPr>
        <w:pStyle w:val="NoSpacing"/>
        <w:numPr>
          <w:ilvl w:val="1"/>
          <w:numId w:val="19"/>
        </w:numPr>
        <w:ind w:left="426"/>
        <w:rPr>
          <w:lang w:eastAsia="en-AU"/>
        </w:rPr>
      </w:pPr>
      <w:r w:rsidRPr="005355A0">
        <w:rPr>
          <w:lang w:eastAsia="en-AU"/>
        </w:rPr>
        <w:t>Identify opportunities to improve emergency preparedness and community resilience to climate change</w:t>
      </w:r>
    </w:p>
    <w:p w14:paraId="27DB644D" w14:textId="77777777" w:rsidR="00996516" w:rsidRPr="00996516" w:rsidRDefault="00996516" w:rsidP="00996516">
      <w:pPr>
        <w:pStyle w:val="NoSpacing"/>
        <w:rPr>
          <w:rFonts w:cs="Arial"/>
        </w:rPr>
      </w:pPr>
    </w:p>
    <w:p w14:paraId="0D5167CB" w14:textId="11C252FE" w:rsidR="00996516" w:rsidRDefault="00996516"/>
    <w:p w14:paraId="59A888A0" w14:textId="77777777" w:rsidR="00996516" w:rsidRDefault="00996516" w:rsidP="00D207FF">
      <w:pPr>
        <w:pStyle w:val="Heading2"/>
      </w:pPr>
      <w:bookmarkStart w:id="28" w:name="_Toc225240750"/>
      <w:r>
        <w:t>Tracking our progress</w:t>
      </w:r>
      <w:bookmarkEnd w:id="28"/>
    </w:p>
    <w:p w14:paraId="318E4CF9" w14:textId="77777777" w:rsidR="00996516" w:rsidRPr="00996516" w:rsidRDefault="00996516" w:rsidP="00996516">
      <w:pPr>
        <w:rPr>
          <w:rFonts w:cs="Arial"/>
        </w:rPr>
      </w:pPr>
    </w:p>
    <w:p w14:paraId="2C476919" w14:textId="6E9C76F1" w:rsidR="00B71C8C" w:rsidRPr="00A97F1D" w:rsidRDefault="00B71C8C" w:rsidP="00B71C8C">
      <w:pPr>
        <w:pStyle w:val="NoSpacing"/>
        <w:rPr>
          <w:rFonts w:cs="Arial"/>
          <w:lang w:eastAsia="en-AU"/>
        </w:rPr>
      </w:pPr>
      <w:r w:rsidRPr="00A97F1D">
        <w:rPr>
          <w:rFonts w:cs="Arial"/>
          <w:lang w:eastAsia="en-AU"/>
        </w:rPr>
        <w:t xml:space="preserve">Climate change reporting is becoming more comprehensive as large corporations in Australia are required to complete mandatory climate reporting under legislation introduced by the Australian Government. This has recently expanded to include climate risk reporting, in addition to emissions reporting. As of 2025, there is no requirement for Council to complete this mandatory reporting, however, Council is working on improving reporting functionality and data collection methodology, </w:t>
      </w:r>
      <w:r w:rsidR="00B41A3C">
        <w:rPr>
          <w:rFonts w:cs="Arial"/>
          <w:lang w:eastAsia="en-AU"/>
        </w:rPr>
        <w:t>in preparation for the likelihood</w:t>
      </w:r>
      <w:r w:rsidRPr="00A97F1D">
        <w:rPr>
          <w:rFonts w:cs="Arial"/>
          <w:lang w:eastAsia="en-AU"/>
        </w:rPr>
        <w:t xml:space="preserve"> that we will be required to complete this reporting in the future. </w:t>
      </w:r>
    </w:p>
    <w:p w14:paraId="1B7889E6" w14:textId="77777777" w:rsidR="00B71C8C" w:rsidRPr="00A97F1D" w:rsidRDefault="00B71C8C" w:rsidP="00B71C8C">
      <w:pPr>
        <w:pStyle w:val="NoSpacing"/>
        <w:rPr>
          <w:rFonts w:cs="Arial"/>
          <w:lang w:eastAsia="en-AU"/>
        </w:rPr>
      </w:pPr>
    </w:p>
    <w:p w14:paraId="37B1B730" w14:textId="66552DBF" w:rsidR="00B71C8C" w:rsidRDefault="00B71C8C" w:rsidP="00B71C8C">
      <w:pPr>
        <w:pStyle w:val="NoSpacing"/>
        <w:rPr>
          <w:rFonts w:cs="Arial"/>
          <w:lang w:eastAsia="en-AU"/>
        </w:rPr>
      </w:pPr>
      <w:r w:rsidRPr="00A97F1D">
        <w:rPr>
          <w:rFonts w:cs="Arial"/>
          <w:lang w:eastAsia="en-AU"/>
        </w:rPr>
        <w:t xml:space="preserve">Annual </w:t>
      </w:r>
      <w:r w:rsidR="00D654C4">
        <w:rPr>
          <w:rFonts w:cs="Arial"/>
          <w:lang w:eastAsia="en-AU"/>
        </w:rPr>
        <w:t xml:space="preserve">greenhouse gas </w:t>
      </w:r>
      <w:r w:rsidRPr="00A97F1D">
        <w:rPr>
          <w:rFonts w:cs="Arial"/>
          <w:lang w:eastAsia="en-AU"/>
        </w:rPr>
        <w:t xml:space="preserve">emissions reporting is </w:t>
      </w:r>
      <w:r w:rsidR="00D1261E">
        <w:rPr>
          <w:rFonts w:cs="Arial"/>
          <w:lang w:eastAsia="en-AU"/>
        </w:rPr>
        <w:t xml:space="preserve">also </w:t>
      </w:r>
      <w:r w:rsidRPr="00A97F1D">
        <w:rPr>
          <w:rFonts w:cs="Arial"/>
          <w:lang w:eastAsia="en-AU"/>
        </w:rPr>
        <w:t xml:space="preserve">essential to evaluating the success of emissions reduction actions. Annual organisational emissions reporting will </w:t>
      </w:r>
      <w:r w:rsidR="00E624C0">
        <w:rPr>
          <w:rFonts w:cs="Arial"/>
          <w:lang w:eastAsia="en-AU"/>
        </w:rPr>
        <w:t>continue</w:t>
      </w:r>
      <w:r w:rsidR="00957184">
        <w:rPr>
          <w:rFonts w:cs="Arial"/>
          <w:lang w:eastAsia="en-AU"/>
        </w:rPr>
        <w:t xml:space="preserve"> </w:t>
      </w:r>
      <w:r w:rsidR="008B2C96">
        <w:rPr>
          <w:rFonts w:cs="Arial"/>
          <w:lang w:eastAsia="en-AU"/>
        </w:rPr>
        <w:t xml:space="preserve">to </w:t>
      </w:r>
      <w:r w:rsidR="00957184">
        <w:rPr>
          <w:rFonts w:cs="Arial"/>
          <w:lang w:eastAsia="en-AU"/>
        </w:rPr>
        <w:t xml:space="preserve">follow best practice </w:t>
      </w:r>
      <w:r w:rsidR="00E624C0">
        <w:rPr>
          <w:rFonts w:cs="Arial"/>
          <w:lang w:eastAsia="en-AU"/>
        </w:rPr>
        <w:t xml:space="preserve">and </w:t>
      </w:r>
      <w:r w:rsidR="006A3003">
        <w:rPr>
          <w:rFonts w:cs="Arial"/>
          <w:lang w:eastAsia="en-AU"/>
        </w:rPr>
        <w:t xml:space="preserve">will be </w:t>
      </w:r>
      <w:r w:rsidRPr="00A97F1D">
        <w:rPr>
          <w:rFonts w:cs="Arial"/>
          <w:lang w:eastAsia="en-AU"/>
        </w:rPr>
        <w:t>published on Council’s website, with total greenhouse gas emissions to be included in Council’s Annual Report.</w:t>
      </w:r>
      <w:r w:rsidR="00D654C4">
        <w:rPr>
          <w:rFonts w:cs="Arial"/>
          <w:lang w:eastAsia="en-AU"/>
        </w:rPr>
        <w:t xml:space="preserve"> </w:t>
      </w:r>
    </w:p>
    <w:p w14:paraId="53729EAC" w14:textId="77777777" w:rsidR="00455E38" w:rsidRDefault="00455E38" w:rsidP="00B71C8C">
      <w:pPr>
        <w:pStyle w:val="NoSpacing"/>
        <w:rPr>
          <w:rFonts w:cs="Arial"/>
          <w:lang w:eastAsia="en-AU"/>
        </w:rPr>
      </w:pPr>
    </w:p>
    <w:p w14:paraId="5ADB1675" w14:textId="4DDC4F10" w:rsidR="000A79D8" w:rsidRDefault="00E1048F" w:rsidP="00B71C8C">
      <w:pPr>
        <w:pStyle w:val="NoSpacing"/>
        <w:rPr>
          <w:rFonts w:cs="Arial"/>
          <w:lang w:eastAsia="en-AU"/>
        </w:rPr>
      </w:pPr>
      <w:r>
        <w:rPr>
          <w:rFonts w:cs="Arial"/>
          <w:lang w:eastAsia="en-AU"/>
        </w:rPr>
        <w:t xml:space="preserve">The associated Climate Change Action Plan identifies </w:t>
      </w:r>
      <w:r w:rsidR="00367DE0">
        <w:rPr>
          <w:rFonts w:cs="Arial"/>
          <w:lang w:eastAsia="en-AU"/>
        </w:rPr>
        <w:t xml:space="preserve">key actions </w:t>
      </w:r>
      <w:r w:rsidR="00B56C58">
        <w:rPr>
          <w:rFonts w:cs="Arial"/>
          <w:lang w:eastAsia="en-AU"/>
        </w:rPr>
        <w:t xml:space="preserve">to address </w:t>
      </w:r>
      <w:r w:rsidR="00356AE4">
        <w:rPr>
          <w:rFonts w:cs="Arial"/>
          <w:lang w:eastAsia="en-AU"/>
        </w:rPr>
        <w:t xml:space="preserve">climate change mitigation, adaptation, risk management, and opportunities to support our community to </w:t>
      </w:r>
      <w:r w:rsidR="004C7F5D">
        <w:rPr>
          <w:rFonts w:cs="Arial"/>
          <w:lang w:eastAsia="en-AU"/>
        </w:rPr>
        <w:t xml:space="preserve">manage the impacts of climate change. </w:t>
      </w:r>
      <w:r w:rsidR="009A3452">
        <w:rPr>
          <w:rFonts w:cs="Arial"/>
          <w:lang w:eastAsia="en-AU"/>
        </w:rPr>
        <w:t xml:space="preserve">The evolving nature of </w:t>
      </w:r>
      <w:r w:rsidR="00497524">
        <w:rPr>
          <w:rFonts w:cs="Arial"/>
          <w:lang w:eastAsia="en-AU"/>
        </w:rPr>
        <w:t xml:space="preserve">climate change </w:t>
      </w:r>
      <w:r w:rsidR="00430F38">
        <w:rPr>
          <w:rFonts w:cs="Arial"/>
          <w:lang w:eastAsia="en-AU"/>
        </w:rPr>
        <w:t xml:space="preserve">means that </w:t>
      </w:r>
      <w:r w:rsidR="004247A7">
        <w:rPr>
          <w:rFonts w:cs="Arial"/>
          <w:lang w:eastAsia="en-AU"/>
        </w:rPr>
        <w:t xml:space="preserve">actions </w:t>
      </w:r>
      <w:r w:rsidR="0080054B">
        <w:rPr>
          <w:rFonts w:cs="Arial"/>
          <w:lang w:eastAsia="en-AU"/>
        </w:rPr>
        <w:t xml:space="preserve">must be </w:t>
      </w:r>
      <w:r w:rsidR="002F15C4">
        <w:rPr>
          <w:rFonts w:cs="Arial"/>
          <w:lang w:eastAsia="en-AU"/>
        </w:rPr>
        <w:t>dynamic and adaptable</w:t>
      </w:r>
      <w:r w:rsidR="00DD1097">
        <w:rPr>
          <w:rFonts w:cs="Arial"/>
          <w:lang w:eastAsia="en-AU"/>
        </w:rPr>
        <w:t xml:space="preserve"> based on </w:t>
      </w:r>
      <w:r w:rsidR="002765AE">
        <w:rPr>
          <w:rFonts w:cs="Arial"/>
          <w:lang w:eastAsia="en-AU"/>
        </w:rPr>
        <w:t xml:space="preserve">both </w:t>
      </w:r>
      <w:r w:rsidR="00DD1097">
        <w:rPr>
          <w:rFonts w:cs="Arial"/>
          <w:lang w:eastAsia="en-AU"/>
        </w:rPr>
        <w:t>operational and community needs</w:t>
      </w:r>
      <w:r w:rsidR="007735D6">
        <w:rPr>
          <w:rFonts w:cs="Arial"/>
          <w:lang w:eastAsia="en-AU"/>
        </w:rPr>
        <w:t xml:space="preserve">. Climate change </w:t>
      </w:r>
      <w:r w:rsidR="0027211C">
        <w:rPr>
          <w:rFonts w:cs="Arial"/>
          <w:lang w:eastAsia="en-AU"/>
        </w:rPr>
        <w:t xml:space="preserve">will </w:t>
      </w:r>
      <w:r w:rsidR="007735D6">
        <w:rPr>
          <w:rFonts w:cs="Arial"/>
          <w:lang w:eastAsia="en-AU"/>
        </w:rPr>
        <w:t>also be embedded across Council policies, strategies and plans</w:t>
      </w:r>
      <w:r w:rsidR="008C378A">
        <w:rPr>
          <w:rFonts w:cs="Arial"/>
          <w:lang w:eastAsia="en-AU"/>
        </w:rPr>
        <w:t xml:space="preserve"> a</w:t>
      </w:r>
      <w:r w:rsidR="00F90167">
        <w:rPr>
          <w:rFonts w:cs="Arial"/>
          <w:lang w:eastAsia="en-AU"/>
        </w:rPr>
        <w:t>s they are developed</w:t>
      </w:r>
      <w:r w:rsidR="00DD1097">
        <w:rPr>
          <w:rFonts w:cs="Arial"/>
          <w:lang w:eastAsia="en-AU"/>
        </w:rPr>
        <w:t xml:space="preserve">, with new actions </w:t>
      </w:r>
      <w:r w:rsidR="00842781">
        <w:rPr>
          <w:rFonts w:cs="Arial"/>
          <w:lang w:eastAsia="en-AU"/>
        </w:rPr>
        <w:t>developed as required</w:t>
      </w:r>
      <w:r w:rsidR="00BE35C1">
        <w:rPr>
          <w:rFonts w:cs="Arial"/>
          <w:lang w:eastAsia="en-AU"/>
        </w:rPr>
        <w:t xml:space="preserve"> or </w:t>
      </w:r>
      <w:r w:rsidR="00D1261E">
        <w:rPr>
          <w:rFonts w:cs="Arial"/>
          <w:lang w:eastAsia="en-AU"/>
        </w:rPr>
        <w:t xml:space="preserve">as </w:t>
      </w:r>
      <w:r w:rsidR="00BE35C1">
        <w:rPr>
          <w:rFonts w:cs="Arial"/>
          <w:lang w:eastAsia="en-AU"/>
        </w:rPr>
        <w:t>legislation changes</w:t>
      </w:r>
      <w:r w:rsidR="00F90167">
        <w:rPr>
          <w:rFonts w:cs="Arial"/>
          <w:lang w:eastAsia="en-AU"/>
        </w:rPr>
        <w:t>.</w:t>
      </w:r>
      <w:r w:rsidR="00FD6F6A">
        <w:rPr>
          <w:rFonts w:cs="Arial"/>
          <w:lang w:eastAsia="en-AU"/>
        </w:rPr>
        <w:t xml:space="preserve"> </w:t>
      </w:r>
    </w:p>
    <w:p w14:paraId="5B190804" w14:textId="77777777" w:rsidR="00823AEC" w:rsidRDefault="00823AEC" w:rsidP="00B71C8C">
      <w:pPr>
        <w:pStyle w:val="NoSpacing"/>
        <w:rPr>
          <w:rFonts w:cs="Arial"/>
          <w:lang w:eastAsia="en-AU"/>
        </w:rPr>
      </w:pPr>
    </w:p>
    <w:p w14:paraId="380E96F2" w14:textId="7FBF051F" w:rsidR="009A3452" w:rsidRPr="00A97F1D" w:rsidRDefault="009C4CC1" w:rsidP="00B71C8C">
      <w:pPr>
        <w:pStyle w:val="NoSpacing"/>
        <w:rPr>
          <w:rFonts w:cs="Arial"/>
          <w:lang w:eastAsia="en-AU"/>
        </w:rPr>
      </w:pPr>
      <w:r>
        <w:rPr>
          <w:rFonts w:cs="Arial"/>
          <w:lang w:eastAsia="en-AU"/>
        </w:rPr>
        <w:t xml:space="preserve">Climate Change </w:t>
      </w:r>
      <w:r w:rsidR="00441A8F">
        <w:rPr>
          <w:rFonts w:cs="Arial"/>
          <w:lang w:eastAsia="en-AU"/>
        </w:rPr>
        <w:t>Action Plan progress will be reviewed annually</w:t>
      </w:r>
      <w:r w:rsidR="00FF743E">
        <w:rPr>
          <w:rFonts w:cs="Arial"/>
          <w:lang w:eastAsia="en-AU"/>
        </w:rPr>
        <w:t>. A</w:t>
      </w:r>
      <w:r w:rsidR="002C358F">
        <w:rPr>
          <w:rFonts w:cs="Arial"/>
          <w:lang w:eastAsia="en-AU"/>
        </w:rPr>
        <w:t xml:space="preserve">n </w:t>
      </w:r>
      <w:r w:rsidR="009C4A89">
        <w:rPr>
          <w:rFonts w:cs="Arial"/>
          <w:lang w:eastAsia="en-AU"/>
        </w:rPr>
        <w:t xml:space="preserve">interim review </w:t>
      </w:r>
      <w:r w:rsidR="00FF743E">
        <w:rPr>
          <w:rFonts w:cs="Arial"/>
          <w:lang w:eastAsia="en-AU"/>
        </w:rPr>
        <w:t xml:space="preserve">of the Climate </w:t>
      </w:r>
      <w:r w:rsidR="0060013D">
        <w:rPr>
          <w:rFonts w:cs="Arial"/>
          <w:lang w:eastAsia="en-AU"/>
        </w:rPr>
        <w:t>Adaptation</w:t>
      </w:r>
      <w:r w:rsidR="00FF743E">
        <w:rPr>
          <w:rFonts w:cs="Arial"/>
          <w:lang w:eastAsia="en-AU"/>
        </w:rPr>
        <w:t xml:space="preserve"> Plan will </w:t>
      </w:r>
      <w:r w:rsidR="009C4A89">
        <w:rPr>
          <w:rFonts w:cs="Arial"/>
          <w:lang w:eastAsia="en-AU"/>
        </w:rPr>
        <w:t>be</w:t>
      </w:r>
      <w:r w:rsidR="00F90167">
        <w:rPr>
          <w:rFonts w:cs="Arial"/>
          <w:lang w:eastAsia="en-AU"/>
        </w:rPr>
        <w:t xml:space="preserve"> </w:t>
      </w:r>
      <w:r w:rsidR="002C358F">
        <w:rPr>
          <w:rFonts w:cs="Arial"/>
          <w:lang w:eastAsia="en-AU"/>
        </w:rPr>
        <w:t>completed in 20</w:t>
      </w:r>
      <w:r w:rsidR="005E2066">
        <w:rPr>
          <w:rFonts w:cs="Arial"/>
          <w:lang w:eastAsia="en-AU"/>
        </w:rPr>
        <w:t>28 and a full review</w:t>
      </w:r>
      <w:r w:rsidR="00FF743E">
        <w:rPr>
          <w:rFonts w:cs="Arial"/>
          <w:lang w:eastAsia="en-AU"/>
        </w:rPr>
        <w:t xml:space="preserve"> conducted</w:t>
      </w:r>
      <w:r w:rsidR="005E2066">
        <w:rPr>
          <w:rFonts w:cs="Arial"/>
          <w:lang w:eastAsia="en-AU"/>
        </w:rPr>
        <w:t xml:space="preserve"> in 2031.</w:t>
      </w:r>
    </w:p>
    <w:p w14:paraId="68B5B2B1" w14:textId="77777777" w:rsidR="008329C4" w:rsidRDefault="00996516">
      <w:pPr>
        <w:rPr>
          <w:rFonts w:cs="Arial"/>
        </w:rPr>
        <w:sectPr w:rsidR="008329C4" w:rsidSect="006122B0">
          <w:footerReference w:type="even" r:id="rId22"/>
          <w:footerReference w:type="default" r:id="rId23"/>
          <w:footerReference w:type="first" r:id="rId24"/>
          <w:pgSz w:w="11906" w:h="16838"/>
          <w:pgMar w:top="720" w:right="720" w:bottom="720" w:left="720" w:header="708" w:footer="708" w:gutter="0"/>
          <w:cols w:space="708"/>
          <w:titlePg/>
          <w:docGrid w:linePitch="360"/>
        </w:sectPr>
      </w:pPr>
      <w:r w:rsidRPr="00996516">
        <w:rPr>
          <w:rFonts w:cs="Arial"/>
        </w:rPr>
        <w:br w:type="page"/>
      </w:r>
    </w:p>
    <w:p w14:paraId="5DA2306F" w14:textId="62AB615C" w:rsidR="00996516" w:rsidRPr="00996516" w:rsidRDefault="008329C4" w:rsidP="008329C4">
      <w:pPr>
        <w:pStyle w:val="Heading1"/>
        <w:rPr>
          <w:rFonts w:eastAsiaTheme="minorHAnsi" w:cs="Arial"/>
        </w:rPr>
      </w:pPr>
      <w:bookmarkStart w:id="29" w:name="_Toc225240751"/>
      <w:r>
        <w:lastRenderedPageBreak/>
        <w:t>5</w:t>
      </w:r>
      <w:r w:rsidR="00612669">
        <w:t>.</w:t>
      </w:r>
      <w:r>
        <w:t xml:space="preserve"> Climate Change Action Plan</w:t>
      </w:r>
      <w:bookmarkEnd w:id="29"/>
    </w:p>
    <w:tbl>
      <w:tblPr>
        <w:tblStyle w:val="TableGrid"/>
        <w:tblW w:w="15138" w:type="dxa"/>
        <w:tblInd w:w="250" w:type="dxa"/>
        <w:tblLook w:val="04A0" w:firstRow="1" w:lastRow="0" w:firstColumn="1" w:lastColumn="0" w:noHBand="0" w:noVBand="1"/>
      </w:tblPr>
      <w:tblGrid>
        <w:gridCol w:w="2712"/>
        <w:gridCol w:w="10783"/>
        <w:gridCol w:w="567"/>
        <w:gridCol w:w="567"/>
        <w:gridCol w:w="509"/>
      </w:tblGrid>
      <w:tr w:rsidR="00305331" w:rsidRPr="008329C4" w14:paraId="560FC5C1" w14:textId="1A7C3997" w:rsidTr="000E7D19">
        <w:tc>
          <w:tcPr>
            <w:tcW w:w="2712" w:type="dxa"/>
            <w:shd w:val="clear" w:color="auto" w:fill="D9D9D9" w:themeFill="background1" w:themeFillShade="D9"/>
          </w:tcPr>
          <w:p w14:paraId="071C8A98" w14:textId="77777777" w:rsidR="00305331" w:rsidRPr="008329C4" w:rsidRDefault="00305331">
            <w:pPr>
              <w:rPr>
                <w:rFonts w:cs="Arial"/>
                <w:b/>
                <w:bCs/>
                <w:sz w:val="28"/>
                <w:szCs w:val="28"/>
                <w:lang w:eastAsia="en-AU"/>
              </w:rPr>
            </w:pPr>
            <w:r w:rsidRPr="008329C4">
              <w:rPr>
                <w:rFonts w:cs="Arial"/>
                <w:b/>
                <w:bCs/>
                <w:sz w:val="28"/>
                <w:szCs w:val="28"/>
                <w:lang w:eastAsia="en-AU"/>
              </w:rPr>
              <w:t>Key Directions</w:t>
            </w:r>
          </w:p>
        </w:tc>
        <w:tc>
          <w:tcPr>
            <w:tcW w:w="10783" w:type="dxa"/>
            <w:shd w:val="clear" w:color="auto" w:fill="D9D9D9" w:themeFill="background1" w:themeFillShade="D9"/>
          </w:tcPr>
          <w:p w14:paraId="6CFD8CCF" w14:textId="77777777" w:rsidR="00305331" w:rsidRPr="008329C4" w:rsidRDefault="00305331">
            <w:pPr>
              <w:rPr>
                <w:rFonts w:cs="Arial"/>
                <w:b/>
                <w:bCs/>
                <w:lang w:eastAsia="en-AU"/>
              </w:rPr>
            </w:pPr>
            <w:r w:rsidRPr="008329C4">
              <w:rPr>
                <w:rFonts w:cs="Arial"/>
                <w:b/>
                <w:bCs/>
                <w:sz w:val="28"/>
                <w:szCs w:val="28"/>
                <w:lang w:eastAsia="en-AU"/>
              </w:rPr>
              <w:t>Actions</w:t>
            </w:r>
          </w:p>
        </w:tc>
        <w:tc>
          <w:tcPr>
            <w:tcW w:w="1643" w:type="dxa"/>
            <w:gridSpan w:val="3"/>
            <w:shd w:val="clear" w:color="auto" w:fill="D9D9D9" w:themeFill="background1" w:themeFillShade="D9"/>
          </w:tcPr>
          <w:p w14:paraId="2ABA2788" w14:textId="6C02B051" w:rsidR="00305331" w:rsidRPr="008329C4" w:rsidRDefault="00305331" w:rsidP="00350E0F">
            <w:pPr>
              <w:jc w:val="center"/>
              <w:rPr>
                <w:rFonts w:cs="Arial"/>
                <w:b/>
                <w:bCs/>
                <w:sz w:val="28"/>
                <w:szCs w:val="28"/>
                <w:lang w:eastAsia="en-AU"/>
              </w:rPr>
            </w:pPr>
            <w:r w:rsidRPr="000E7D19">
              <w:rPr>
                <w:rFonts w:cs="Arial"/>
                <w:b/>
                <w:bCs/>
                <w:sz w:val="24"/>
                <w:szCs w:val="24"/>
                <w:lang w:eastAsia="en-AU"/>
              </w:rPr>
              <w:t>Time Frame</w:t>
            </w:r>
            <w:r w:rsidR="00D736C1" w:rsidRPr="000E7D19">
              <w:rPr>
                <w:rFonts w:cs="Arial"/>
                <w:b/>
                <w:bCs/>
                <w:sz w:val="24"/>
                <w:szCs w:val="24"/>
                <w:lang w:eastAsia="en-AU"/>
              </w:rPr>
              <w:t xml:space="preserve"> </w:t>
            </w:r>
            <w:r w:rsidR="00D736C1" w:rsidRPr="000E7D19">
              <w:rPr>
                <w:rFonts w:cs="Arial"/>
                <w:b/>
                <w:bCs/>
                <w:sz w:val="20"/>
                <w:szCs w:val="20"/>
                <w:lang w:eastAsia="en-AU"/>
              </w:rPr>
              <w:t>(years)</w:t>
            </w:r>
          </w:p>
        </w:tc>
      </w:tr>
      <w:tr w:rsidR="00594697" w:rsidRPr="008329C4" w14:paraId="5D15AFD5" w14:textId="1FBC1069" w:rsidTr="00350E0F">
        <w:tc>
          <w:tcPr>
            <w:tcW w:w="13495" w:type="dxa"/>
            <w:gridSpan w:val="2"/>
            <w:shd w:val="clear" w:color="auto" w:fill="F2F2F2" w:themeFill="background1" w:themeFillShade="F2"/>
          </w:tcPr>
          <w:p w14:paraId="36224DF6" w14:textId="77777777" w:rsidR="00594697" w:rsidRPr="008329C4" w:rsidRDefault="00594697">
            <w:pPr>
              <w:rPr>
                <w:rFonts w:cs="Arial"/>
                <w:sz w:val="28"/>
                <w:szCs w:val="28"/>
                <w:lang w:eastAsia="en-AU"/>
              </w:rPr>
            </w:pPr>
            <w:r w:rsidRPr="008329C4">
              <w:rPr>
                <w:rFonts w:cs="Arial"/>
                <w:sz w:val="28"/>
                <w:szCs w:val="28"/>
                <w:lang w:eastAsia="en-AU"/>
              </w:rPr>
              <w:t>Outcome Area 1: Reducing Council’s Greenhouse Gas Emissions</w:t>
            </w:r>
          </w:p>
        </w:tc>
        <w:tc>
          <w:tcPr>
            <w:tcW w:w="567" w:type="dxa"/>
            <w:shd w:val="clear" w:color="auto" w:fill="F2F2F2" w:themeFill="background1" w:themeFillShade="F2"/>
            <w:vAlign w:val="center"/>
          </w:tcPr>
          <w:p w14:paraId="254BEEEA" w14:textId="3D9DBF9B" w:rsidR="00594697" w:rsidRPr="00305331" w:rsidRDefault="00D736C1" w:rsidP="00350E0F">
            <w:pPr>
              <w:jc w:val="center"/>
              <w:rPr>
                <w:rFonts w:cs="Arial"/>
                <w:sz w:val="20"/>
                <w:szCs w:val="20"/>
                <w:lang w:eastAsia="en-AU"/>
              </w:rPr>
            </w:pPr>
            <w:r>
              <w:rPr>
                <w:rFonts w:cs="Arial"/>
                <w:sz w:val="20"/>
                <w:szCs w:val="20"/>
                <w:lang w:eastAsia="en-AU"/>
              </w:rPr>
              <w:t>1-2</w:t>
            </w:r>
          </w:p>
        </w:tc>
        <w:tc>
          <w:tcPr>
            <w:tcW w:w="567" w:type="dxa"/>
            <w:shd w:val="clear" w:color="auto" w:fill="F2F2F2" w:themeFill="background1" w:themeFillShade="F2"/>
            <w:vAlign w:val="center"/>
          </w:tcPr>
          <w:p w14:paraId="323E2651" w14:textId="6B68D15E" w:rsidR="00594697" w:rsidRPr="00305331" w:rsidRDefault="000E7D19" w:rsidP="00350E0F">
            <w:pPr>
              <w:jc w:val="center"/>
              <w:rPr>
                <w:rFonts w:cs="Arial"/>
                <w:sz w:val="20"/>
                <w:szCs w:val="20"/>
                <w:lang w:eastAsia="en-AU"/>
              </w:rPr>
            </w:pPr>
            <w:r>
              <w:rPr>
                <w:rFonts w:cs="Arial"/>
                <w:sz w:val="20"/>
                <w:szCs w:val="20"/>
                <w:lang w:eastAsia="en-AU"/>
              </w:rPr>
              <w:t>2-4</w:t>
            </w:r>
          </w:p>
        </w:tc>
        <w:tc>
          <w:tcPr>
            <w:tcW w:w="509" w:type="dxa"/>
            <w:shd w:val="clear" w:color="auto" w:fill="F2F2F2" w:themeFill="background1" w:themeFillShade="F2"/>
            <w:vAlign w:val="center"/>
          </w:tcPr>
          <w:p w14:paraId="0CCE5833" w14:textId="2145FE26" w:rsidR="00594697" w:rsidRPr="00305331" w:rsidRDefault="000E7D19" w:rsidP="00350E0F">
            <w:pPr>
              <w:jc w:val="center"/>
              <w:rPr>
                <w:rFonts w:cs="Arial"/>
                <w:sz w:val="20"/>
                <w:szCs w:val="20"/>
                <w:lang w:eastAsia="en-AU"/>
              </w:rPr>
            </w:pPr>
            <w:r>
              <w:rPr>
                <w:rFonts w:cs="Arial"/>
                <w:sz w:val="20"/>
                <w:szCs w:val="20"/>
                <w:lang w:eastAsia="en-AU"/>
              </w:rPr>
              <w:t>4+</w:t>
            </w:r>
          </w:p>
        </w:tc>
      </w:tr>
      <w:tr w:rsidR="00594697" w:rsidRPr="008329C4" w14:paraId="4074839F" w14:textId="55BC7436" w:rsidTr="00350E0F">
        <w:tc>
          <w:tcPr>
            <w:tcW w:w="2712" w:type="dxa"/>
            <w:vMerge w:val="restart"/>
          </w:tcPr>
          <w:p w14:paraId="24075393" w14:textId="77777777" w:rsidR="00594697" w:rsidRPr="008329C4" w:rsidRDefault="00594697">
            <w:pPr>
              <w:rPr>
                <w:rFonts w:cs="Arial"/>
                <w:lang w:eastAsia="en-AU"/>
              </w:rPr>
            </w:pPr>
            <w:r w:rsidRPr="008329C4">
              <w:rPr>
                <w:rFonts w:cs="Arial"/>
                <w:lang w:eastAsia="en-AU"/>
              </w:rPr>
              <w:t>1.1 Reduce scope 1 emissions by electrification of Council assets and reducing Council's reliance on fossil fuels</w:t>
            </w:r>
          </w:p>
        </w:tc>
        <w:tc>
          <w:tcPr>
            <w:tcW w:w="10783" w:type="dxa"/>
          </w:tcPr>
          <w:p w14:paraId="481DF609" w14:textId="77777777" w:rsidR="00594697" w:rsidRPr="008329C4" w:rsidRDefault="00594697">
            <w:pPr>
              <w:rPr>
                <w:rFonts w:cs="Arial"/>
                <w:lang w:eastAsia="en-AU"/>
              </w:rPr>
            </w:pPr>
            <w:r w:rsidRPr="008329C4">
              <w:rPr>
                <w:rFonts w:cs="Arial"/>
                <w:lang w:eastAsia="en-AU"/>
              </w:rPr>
              <w:t>Transition at least 50% of Council's passenger fleet vehicles from internal combustion engines (ICE) to electric vehicles (EV) by 2030</w:t>
            </w:r>
          </w:p>
        </w:tc>
        <w:tc>
          <w:tcPr>
            <w:tcW w:w="567" w:type="dxa"/>
            <w:vAlign w:val="center"/>
          </w:tcPr>
          <w:p w14:paraId="703D13D1" w14:textId="77777777" w:rsidR="00594697" w:rsidRPr="008329C4" w:rsidRDefault="00594697" w:rsidP="00350E0F">
            <w:pPr>
              <w:jc w:val="center"/>
              <w:rPr>
                <w:rFonts w:cs="Arial"/>
                <w:lang w:eastAsia="en-AU"/>
              </w:rPr>
            </w:pPr>
          </w:p>
        </w:tc>
        <w:tc>
          <w:tcPr>
            <w:tcW w:w="567" w:type="dxa"/>
            <w:vAlign w:val="center"/>
          </w:tcPr>
          <w:p w14:paraId="35D42682" w14:textId="5C8EE03B" w:rsidR="00594697" w:rsidRPr="008329C4" w:rsidRDefault="00594697" w:rsidP="00350E0F">
            <w:pPr>
              <w:jc w:val="center"/>
              <w:rPr>
                <w:rFonts w:cs="Arial"/>
                <w:lang w:eastAsia="en-AU"/>
              </w:rPr>
            </w:pPr>
          </w:p>
        </w:tc>
        <w:tc>
          <w:tcPr>
            <w:tcW w:w="509" w:type="dxa"/>
            <w:vAlign w:val="center"/>
          </w:tcPr>
          <w:p w14:paraId="39C3298A" w14:textId="7C0CE8BB"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423D8CA6" w14:textId="7F130539" w:rsidTr="00350E0F">
        <w:tc>
          <w:tcPr>
            <w:tcW w:w="2712" w:type="dxa"/>
            <w:vMerge/>
          </w:tcPr>
          <w:p w14:paraId="50EA481F" w14:textId="77777777" w:rsidR="00594697" w:rsidRPr="008329C4" w:rsidRDefault="00594697">
            <w:pPr>
              <w:rPr>
                <w:rFonts w:cs="Arial"/>
                <w:lang w:eastAsia="en-AU"/>
              </w:rPr>
            </w:pPr>
          </w:p>
        </w:tc>
        <w:tc>
          <w:tcPr>
            <w:tcW w:w="10783" w:type="dxa"/>
          </w:tcPr>
          <w:p w14:paraId="46DDB38A" w14:textId="77777777" w:rsidR="00594697" w:rsidRPr="008329C4" w:rsidRDefault="00594697">
            <w:pPr>
              <w:rPr>
                <w:rFonts w:cs="Arial"/>
                <w:lang w:eastAsia="en-AU"/>
              </w:rPr>
            </w:pPr>
            <w:r w:rsidRPr="008329C4">
              <w:rPr>
                <w:rFonts w:cs="Arial"/>
                <w:lang w:eastAsia="en-AU"/>
              </w:rPr>
              <w:t>Electrify at least one of Council’s aquatic centres by 2035</w:t>
            </w:r>
          </w:p>
        </w:tc>
        <w:tc>
          <w:tcPr>
            <w:tcW w:w="567" w:type="dxa"/>
            <w:vAlign w:val="center"/>
          </w:tcPr>
          <w:p w14:paraId="11420D57" w14:textId="77777777" w:rsidR="00594697" w:rsidRPr="008329C4" w:rsidRDefault="00594697" w:rsidP="00350E0F">
            <w:pPr>
              <w:jc w:val="center"/>
              <w:rPr>
                <w:rFonts w:cs="Arial"/>
                <w:lang w:eastAsia="en-AU"/>
              </w:rPr>
            </w:pPr>
          </w:p>
        </w:tc>
        <w:tc>
          <w:tcPr>
            <w:tcW w:w="567" w:type="dxa"/>
            <w:vAlign w:val="center"/>
          </w:tcPr>
          <w:p w14:paraId="60938735" w14:textId="31B1E8F0" w:rsidR="00594697" w:rsidRPr="008329C4" w:rsidRDefault="00594697" w:rsidP="00350E0F">
            <w:pPr>
              <w:jc w:val="center"/>
              <w:rPr>
                <w:rFonts w:cs="Arial"/>
                <w:lang w:eastAsia="en-AU"/>
              </w:rPr>
            </w:pPr>
          </w:p>
        </w:tc>
        <w:tc>
          <w:tcPr>
            <w:tcW w:w="509" w:type="dxa"/>
            <w:vAlign w:val="center"/>
          </w:tcPr>
          <w:p w14:paraId="17BC5D1C" w14:textId="13395E0E"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5610D82D" w14:textId="44BF7C49" w:rsidTr="00350E0F">
        <w:tc>
          <w:tcPr>
            <w:tcW w:w="2712" w:type="dxa"/>
          </w:tcPr>
          <w:p w14:paraId="4E499C23" w14:textId="77777777" w:rsidR="00594697" w:rsidRPr="008329C4" w:rsidRDefault="00594697">
            <w:pPr>
              <w:rPr>
                <w:rFonts w:cs="Arial"/>
                <w:lang w:eastAsia="en-AU"/>
              </w:rPr>
            </w:pPr>
            <w:r w:rsidRPr="008329C4">
              <w:rPr>
                <w:rFonts w:cs="Arial"/>
                <w:lang w:eastAsia="en-AU"/>
              </w:rPr>
              <w:t>1.2 Reduce scope 2 emissions by investing in renewable energy sources and storage for Council assets</w:t>
            </w:r>
          </w:p>
        </w:tc>
        <w:tc>
          <w:tcPr>
            <w:tcW w:w="10783" w:type="dxa"/>
          </w:tcPr>
          <w:p w14:paraId="78F7D0C4" w14:textId="77777777" w:rsidR="00594697" w:rsidRPr="008329C4" w:rsidRDefault="00594697">
            <w:pPr>
              <w:rPr>
                <w:rFonts w:cs="Arial"/>
                <w:lang w:eastAsia="en-AU"/>
              </w:rPr>
            </w:pPr>
            <w:r w:rsidRPr="008329C4">
              <w:rPr>
                <w:rFonts w:cs="Arial"/>
                <w:lang w:eastAsia="en-AU"/>
              </w:rPr>
              <w:t>Investigate further opportunities for onsite energy storage, including battery and thermal energy storage, to maximise benefits of solar PV and reduce export to the grid</w:t>
            </w:r>
          </w:p>
        </w:tc>
        <w:tc>
          <w:tcPr>
            <w:tcW w:w="567" w:type="dxa"/>
            <w:vAlign w:val="center"/>
          </w:tcPr>
          <w:p w14:paraId="11B950DA" w14:textId="36EDE017" w:rsidR="00594697" w:rsidRPr="008329C4" w:rsidRDefault="00594697" w:rsidP="00350E0F">
            <w:pPr>
              <w:jc w:val="center"/>
              <w:rPr>
                <w:rFonts w:cs="Arial"/>
                <w:lang w:eastAsia="en-AU"/>
              </w:rPr>
            </w:pPr>
          </w:p>
        </w:tc>
        <w:tc>
          <w:tcPr>
            <w:tcW w:w="567" w:type="dxa"/>
            <w:vAlign w:val="center"/>
          </w:tcPr>
          <w:p w14:paraId="2DDB1857" w14:textId="39F2C52E"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010FDD08" w14:textId="318339BF"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622073AA" w14:textId="5E5038E8" w:rsidTr="00350E0F">
        <w:tc>
          <w:tcPr>
            <w:tcW w:w="2712" w:type="dxa"/>
            <w:vMerge w:val="restart"/>
          </w:tcPr>
          <w:p w14:paraId="5F42229E" w14:textId="77777777" w:rsidR="00594697" w:rsidRPr="008329C4" w:rsidRDefault="00594697">
            <w:pPr>
              <w:rPr>
                <w:rFonts w:cs="Arial"/>
                <w:lang w:eastAsia="en-AU"/>
              </w:rPr>
            </w:pPr>
            <w:r w:rsidRPr="008329C4">
              <w:rPr>
                <w:rFonts w:cs="Arial"/>
                <w:lang w:eastAsia="en-AU"/>
              </w:rPr>
              <w:t>1.3 Reduce scope 3 (value chain) emissions using sustainable procurement processes and responsible use of resources</w:t>
            </w:r>
          </w:p>
        </w:tc>
        <w:tc>
          <w:tcPr>
            <w:tcW w:w="10783" w:type="dxa"/>
          </w:tcPr>
          <w:p w14:paraId="0736F34D" w14:textId="77777777" w:rsidR="00594697" w:rsidRPr="008329C4" w:rsidRDefault="00594697">
            <w:pPr>
              <w:rPr>
                <w:rFonts w:cs="Arial"/>
                <w:lang w:eastAsia="en-AU"/>
              </w:rPr>
            </w:pPr>
            <w:r w:rsidRPr="008329C4">
              <w:rPr>
                <w:rFonts w:cs="Arial"/>
                <w:lang w:eastAsia="en-AU"/>
              </w:rPr>
              <w:t>Investigate sustainable procurement principles for purchasing processes to increase the use of low-carbon materials and to reduce waste</w:t>
            </w:r>
          </w:p>
        </w:tc>
        <w:tc>
          <w:tcPr>
            <w:tcW w:w="567" w:type="dxa"/>
            <w:vAlign w:val="center"/>
          </w:tcPr>
          <w:p w14:paraId="418D615E" w14:textId="77777777" w:rsidR="00594697" w:rsidRPr="008329C4" w:rsidRDefault="00594697" w:rsidP="00350E0F">
            <w:pPr>
              <w:jc w:val="center"/>
              <w:rPr>
                <w:rFonts w:cs="Arial"/>
                <w:lang w:eastAsia="en-AU"/>
              </w:rPr>
            </w:pPr>
          </w:p>
        </w:tc>
        <w:tc>
          <w:tcPr>
            <w:tcW w:w="567" w:type="dxa"/>
            <w:vAlign w:val="center"/>
          </w:tcPr>
          <w:p w14:paraId="34A3E1C5" w14:textId="124B2B88"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46A40003" w14:textId="61632C35" w:rsidR="00594697" w:rsidRPr="008329C4" w:rsidRDefault="00594697" w:rsidP="00350E0F">
            <w:pPr>
              <w:jc w:val="center"/>
              <w:rPr>
                <w:rFonts w:cs="Arial"/>
                <w:lang w:eastAsia="en-AU"/>
              </w:rPr>
            </w:pPr>
          </w:p>
        </w:tc>
      </w:tr>
      <w:tr w:rsidR="00594697" w:rsidRPr="008329C4" w14:paraId="544C7C6D" w14:textId="528F9CF8" w:rsidTr="00350E0F">
        <w:tc>
          <w:tcPr>
            <w:tcW w:w="2712" w:type="dxa"/>
            <w:vMerge/>
          </w:tcPr>
          <w:p w14:paraId="12021E6C" w14:textId="77777777" w:rsidR="00594697" w:rsidRPr="008329C4" w:rsidRDefault="00594697">
            <w:pPr>
              <w:rPr>
                <w:rFonts w:cs="Arial"/>
                <w:lang w:eastAsia="en-AU"/>
              </w:rPr>
            </w:pPr>
          </w:p>
        </w:tc>
        <w:tc>
          <w:tcPr>
            <w:tcW w:w="10783" w:type="dxa"/>
          </w:tcPr>
          <w:p w14:paraId="7655CAA8" w14:textId="77777777" w:rsidR="00594697" w:rsidRPr="008329C4" w:rsidRDefault="00594697">
            <w:pPr>
              <w:rPr>
                <w:rFonts w:cs="Arial"/>
                <w:lang w:eastAsia="en-AU"/>
              </w:rPr>
            </w:pPr>
            <w:r w:rsidRPr="008329C4">
              <w:rPr>
                <w:rFonts w:cs="Arial"/>
                <w:lang w:eastAsia="en-AU"/>
              </w:rPr>
              <w:t>Review Council's Environmentally Sustainable Design Policy for Council Buildings and Infrastructure to reflect current best practice and meet evolving assets needs and technologies</w:t>
            </w:r>
          </w:p>
        </w:tc>
        <w:tc>
          <w:tcPr>
            <w:tcW w:w="567" w:type="dxa"/>
            <w:vAlign w:val="center"/>
          </w:tcPr>
          <w:p w14:paraId="71BD5BD8" w14:textId="68D1BD65"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65D000A7" w14:textId="263F9ED7" w:rsidR="00594697" w:rsidRPr="008329C4" w:rsidRDefault="00594697" w:rsidP="00350E0F">
            <w:pPr>
              <w:jc w:val="center"/>
              <w:rPr>
                <w:rFonts w:cs="Arial"/>
                <w:lang w:eastAsia="en-AU"/>
              </w:rPr>
            </w:pPr>
          </w:p>
        </w:tc>
        <w:tc>
          <w:tcPr>
            <w:tcW w:w="509" w:type="dxa"/>
            <w:vAlign w:val="center"/>
          </w:tcPr>
          <w:p w14:paraId="6A85C3B6" w14:textId="1FD26742" w:rsidR="00594697" w:rsidRPr="008329C4" w:rsidRDefault="00594697" w:rsidP="00350E0F">
            <w:pPr>
              <w:jc w:val="center"/>
              <w:rPr>
                <w:rFonts w:cs="Arial"/>
                <w:lang w:eastAsia="en-AU"/>
              </w:rPr>
            </w:pPr>
          </w:p>
        </w:tc>
      </w:tr>
      <w:tr w:rsidR="00594697" w:rsidRPr="008329C4" w14:paraId="6E3444E0" w14:textId="78EC18CC" w:rsidTr="00350E0F">
        <w:tc>
          <w:tcPr>
            <w:tcW w:w="2712" w:type="dxa"/>
            <w:vMerge/>
          </w:tcPr>
          <w:p w14:paraId="154E42EF" w14:textId="77777777" w:rsidR="00594697" w:rsidRPr="008329C4" w:rsidRDefault="00594697">
            <w:pPr>
              <w:rPr>
                <w:rFonts w:cs="Arial"/>
                <w:lang w:eastAsia="en-AU"/>
              </w:rPr>
            </w:pPr>
          </w:p>
        </w:tc>
        <w:tc>
          <w:tcPr>
            <w:tcW w:w="10783" w:type="dxa"/>
          </w:tcPr>
          <w:p w14:paraId="766A7C6C" w14:textId="77777777" w:rsidR="00594697" w:rsidRPr="008329C4" w:rsidRDefault="00594697">
            <w:pPr>
              <w:rPr>
                <w:rFonts w:cs="Arial"/>
                <w:lang w:eastAsia="en-AU"/>
              </w:rPr>
            </w:pPr>
            <w:r w:rsidRPr="008329C4">
              <w:rPr>
                <w:rFonts w:cs="Arial"/>
                <w:lang w:eastAsia="en-AU"/>
              </w:rPr>
              <w:t>Identify opportunities for additional technical support and resources to improve accessibility and feasibility of new low-carbon materials</w:t>
            </w:r>
          </w:p>
        </w:tc>
        <w:tc>
          <w:tcPr>
            <w:tcW w:w="567" w:type="dxa"/>
            <w:vAlign w:val="center"/>
          </w:tcPr>
          <w:p w14:paraId="173087CA" w14:textId="77777777" w:rsidR="00594697" w:rsidRPr="008329C4" w:rsidRDefault="00594697" w:rsidP="00350E0F">
            <w:pPr>
              <w:jc w:val="center"/>
              <w:rPr>
                <w:rFonts w:cs="Arial"/>
                <w:lang w:eastAsia="en-AU"/>
              </w:rPr>
            </w:pPr>
          </w:p>
        </w:tc>
        <w:tc>
          <w:tcPr>
            <w:tcW w:w="567" w:type="dxa"/>
            <w:vAlign w:val="center"/>
          </w:tcPr>
          <w:p w14:paraId="3991AA6B" w14:textId="515BC659"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1480333D" w14:textId="7B9C6312" w:rsidR="00594697" w:rsidRPr="008329C4" w:rsidRDefault="00594697" w:rsidP="00350E0F">
            <w:pPr>
              <w:jc w:val="center"/>
              <w:rPr>
                <w:rFonts w:cs="Arial"/>
                <w:lang w:eastAsia="en-AU"/>
              </w:rPr>
            </w:pPr>
          </w:p>
        </w:tc>
      </w:tr>
      <w:tr w:rsidR="00594697" w:rsidRPr="008329C4" w14:paraId="47C693D9" w14:textId="6D231A99" w:rsidTr="00350E0F">
        <w:tc>
          <w:tcPr>
            <w:tcW w:w="2712" w:type="dxa"/>
            <w:vMerge w:val="restart"/>
          </w:tcPr>
          <w:p w14:paraId="08F18B12" w14:textId="640A5A2C" w:rsidR="00594697" w:rsidRPr="008329C4" w:rsidRDefault="00594697">
            <w:pPr>
              <w:rPr>
                <w:rFonts w:cs="Arial"/>
                <w:lang w:eastAsia="en-AU"/>
              </w:rPr>
            </w:pPr>
            <w:r w:rsidRPr="008329C4">
              <w:rPr>
                <w:rFonts w:cs="Arial"/>
                <w:lang w:eastAsia="en-AU"/>
              </w:rPr>
              <w:t>1.4 Improve Council's environmental data quality and reporting capabilities to better facilitate opportunities for emissions reduction</w:t>
            </w:r>
          </w:p>
        </w:tc>
        <w:tc>
          <w:tcPr>
            <w:tcW w:w="10783" w:type="dxa"/>
          </w:tcPr>
          <w:p w14:paraId="3570E9D0" w14:textId="62879425" w:rsidR="00594697" w:rsidRPr="008329C4" w:rsidRDefault="00594697">
            <w:pPr>
              <w:rPr>
                <w:rFonts w:cs="Arial"/>
                <w:lang w:eastAsia="en-AU"/>
              </w:rPr>
            </w:pPr>
            <w:r>
              <w:rPr>
                <w:rFonts w:cs="Arial"/>
                <w:lang w:eastAsia="en-AU"/>
              </w:rPr>
              <w:t>Cease Climate Active certification and prioritise emissions reporting using best practice without the need to purchase carbon offsets</w:t>
            </w:r>
          </w:p>
        </w:tc>
        <w:tc>
          <w:tcPr>
            <w:tcW w:w="567" w:type="dxa"/>
            <w:vAlign w:val="center"/>
          </w:tcPr>
          <w:p w14:paraId="22D5D5CB" w14:textId="48D52B6F" w:rsidR="00594697"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5DF2E722" w14:textId="243510E5" w:rsidR="00594697" w:rsidRDefault="00594697" w:rsidP="00350E0F">
            <w:pPr>
              <w:jc w:val="center"/>
              <w:rPr>
                <w:rFonts w:cs="Arial"/>
                <w:lang w:eastAsia="en-AU"/>
              </w:rPr>
            </w:pPr>
          </w:p>
        </w:tc>
        <w:tc>
          <w:tcPr>
            <w:tcW w:w="509" w:type="dxa"/>
            <w:vAlign w:val="center"/>
          </w:tcPr>
          <w:p w14:paraId="76C05CA2" w14:textId="2FEACE23" w:rsidR="00594697" w:rsidRDefault="00594697" w:rsidP="00350E0F">
            <w:pPr>
              <w:jc w:val="center"/>
              <w:rPr>
                <w:rFonts w:cs="Arial"/>
                <w:lang w:eastAsia="en-AU"/>
              </w:rPr>
            </w:pPr>
          </w:p>
        </w:tc>
      </w:tr>
      <w:tr w:rsidR="00594697" w:rsidRPr="008329C4" w14:paraId="16CAA81A" w14:textId="353343C6" w:rsidTr="00350E0F">
        <w:tc>
          <w:tcPr>
            <w:tcW w:w="2712" w:type="dxa"/>
            <w:vMerge/>
          </w:tcPr>
          <w:p w14:paraId="66433923" w14:textId="46E2B69B" w:rsidR="00594697" w:rsidRPr="008329C4" w:rsidRDefault="00594697">
            <w:pPr>
              <w:rPr>
                <w:rFonts w:cs="Arial"/>
                <w:lang w:eastAsia="en-AU"/>
              </w:rPr>
            </w:pPr>
          </w:p>
        </w:tc>
        <w:tc>
          <w:tcPr>
            <w:tcW w:w="10783" w:type="dxa"/>
          </w:tcPr>
          <w:p w14:paraId="3BF3E5FB" w14:textId="77777777" w:rsidR="00594697" w:rsidRPr="008329C4" w:rsidRDefault="00594697">
            <w:pPr>
              <w:rPr>
                <w:rFonts w:cs="Arial"/>
                <w:lang w:eastAsia="en-AU"/>
              </w:rPr>
            </w:pPr>
            <w:r w:rsidRPr="008329C4">
              <w:rPr>
                <w:rFonts w:cs="Arial"/>
                <w:lang w:eastAsia="en-AU"/>
              </w:rPr>
              <w:t>Conduct annual reporting of Council's operational greenhouse gas emissions in line with best practice, clearly defining emissions scope boundaries based on the availability of data and accurate emissions factors</w:t>
            </w:r>
          </w:p>
        </w:tc>
        <w:tc>
          <w:tcPr>
            <w:tcW w:w="567" w:type="dxa"/>
            <w:vAlign w:val="center"/>
          </w:tcPr>
          <w:p w14:paraId="6FC46555" w14:textId="34F018C4"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6A30E918" w14:textId="79F2F011"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0ABBC565" w14:textId="77F0A659"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63A58411" w14:textId="7DAFB42E" w:rsidTr="00350E0F">
        <w:tc>
          <w:tcPr>
            <w:tcW w:w="2712" w:type="dxa"/>
            <w:vMerge/>
          </w:tcPr>
          <w:p w14:paraId="779F9FB8" w14:textId="77777777" w:rsidR="00594697" w:rsidRPr="008329C4" w:rsidRDefault="00594697">
            <w:pPr>
              <w:rPr>
                <w:rFonts w:cs="Arial"/>
                <w:lang w:eastAsia="en-AU"/>
              </w:rPr>
            </w:pPr>
          </w:p>
        </w:tc>
        <w:tc>
          <w:tcPr>
            <w:tcW w:w="10783" w:type="dxa"/>
          </w:tcPr>
          <w:p w14:paraId="41BF517A" w14:textId="77777777" w:rsidR="00594697" w:rsidRPr="008329C4" w:rsidRDefault="00594697">
            <w:pPr>
              <w:rPr>
                <w:rFonts w:cs="Arial"/>
                <w:lang w:eastAsia="en-AU"/>
              </w:rPr>
            </w:pPr>
            <w:r w:rsidRPr="008329C4">
              <w:rPr>
                <w:rFonts w:cs="Arial"/>
                <w:lang w:eastAsia="en-AU"/>
              </w:rPr>
              <w:t>Improve data collection for scope 3 emissions and review Council's emissions boundary annually, based on best practice and available data</w:t>
            </w:r>
          </w:p>
        </w:tc>
        <w:tc>
          <w:tcPr>
            <w:tcW w:w="567" w:type="dxa"/>
            <w:vAlign w:val="center"/>
          </w:tcPr>
          <w:p w14:paraId="20A7B81A" w14:textId="662A8D01"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32917D7D" w14:textId="09705621"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58A05367" w14:textId="35A4DFA5"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22EDB165" w14:textId="1725BE74" w:rsidTr="00350E0F">
        <w:tc>
          <w:tcPr>
            <w:tcW w:w="2712" w:type="dxa"/>
            <w:vMerge/>
          </w:tcPr>
          <w:p w14:paraId="5FC87CB4" w14:textId="77777777" w:rsidR="00594697" w:rsidRPr="008329C4" w:rsidRDefault="00594697">
            <w:pPr>
              <w:rPr>
                <w:rFonts w:cs="Arial"/>
                <w:lang w:eastAsia="en-AU"/>
              </w:rPr>
            </w:pPr>
          </w:p>
        </w:tc>
        <w:tc>
          <w:tcPr>
            <w:tcW w:w="10783" w:type="dxa"/>
          </w:tcPr>
          <w:p w14:paraId="29650140" w14:textId="77777777" w:rsidR="00594697" w:rsidRPr="008329C4" w:rsidRDefault="00594697">
            <w:pPr>
              <w:rPr>
                <w:rFonts w:cs="Arial"/>
                <w:lang w:eastAsia="en-AU"/>
              </w:rPr>
            </w:pPr>
            <w:r w:rsidRPr="008329C4">
              <w:rPr>
                <w:rFonts w:cs="Arial"/>
                <w:lang w:eastAsia="en-AU"/>
              </w:rPr>
              <w:t>Monitor and respond to standards used for mandatory reporting and re-evaluate emissions reduction targets based on necessary scope boundaries. Review the need to incorporate scope 3 emissions in Council's emissions reduction target upon introduction of mandatory reporting.</w:t>
            </w:r>
          </w:p>
        </w:tc>
        <w:tc>
          <w:tcPr>
            <w:tcW w:w="567" w:type="dxa"/>
            <w:vAlign w:val="center"/>
          </w:tcPr>
          <w:p w14:paraId="0549E62B" w14:textId="11248480"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6CC3C2F6" w14:textId="40FBE7E2"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1E08139A" w14:textId="1AFBAA96"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4F9D3C64" w14:textId="0C3DAFFE" w:rsidTr="00350E0F">
        <w:trPr>
          <w:trHeight w:val="752"/>
        </w:trPr>
        <w:tc>
          <w:tcPr>
            <w:tcW w:w="2712" w:type="dxa"/>
            <w:vMerge/>
          </w:tcPr>
          <w:p w14:paraId="13BB2B90" w14:textId="77777777" w:rsidR="00594697" w:rsidRPr="008329C4" w:rsidRDefault="00594697">
            <w:pPr>
              <w:rPr>
                <w:rFonts w:cs="Arial"/>
                <w:lang w:eastAsia="en-AU"/>
              </w:rPr>
            </w:pPr>
          </w:p>
        </w:tc>
        <w:tc>
          <w:tcPr>
            <w:tcW w:w="10783" w:type="dxa"/>
          </w:tcPr>
          <w:p w14:paraId="381C28E8" w14:textId="1E12EBFC" w:rsidR="00594697" w:rsidRDefault="00594697">
            <w:pPr>
              <w:rPr>
                <w:rFonts w:cs="Arial"/>
                <w:lang w:eastAsia="en-AU"/>
              </w:rPr>
            </w:pPr>
            <w:r w:rsidRPr="008329C4">
              <w:rPr>
                <w:rFonts w:cs="Arial"/>
                <w:lang w:eastAsia="en-AU"/>
              </w:rPr>
              <w:t>Investigate opportunities to streamline and/or automate data capture and reporting through the Council finance system and utilities management platform</w:t>
            </w:r>
          </w:p>
          <w:p w14:paraId="1FC111FA" w14:textId="77777777" w:rsidR="00594697" w:rsidRDefault="00594697" w:rsidP="00160641">
            <w:pPr>
              <w:rPr>
                <w:rFonts w:cs="Arial"/>
                <w:lang w:eastAsia="en-AU"/>
              </w:rPr>
            </w:pPr>
          </w:p>
          <w:p w14:paraId="172C3F37" w14:textId="77777777" w:rsidR="00866A3C" w:rsidRDefault="00866A3C" w:rsidP="00160641">
            <w:pPr>
              <w:rPr>
                <w:rFonts w:cs="Arial"/>
                <w:lang w:eastAsia="en-AU"/>
              </w:rPr>
            </w:pPr>
          </w:p>
          <w:p w14:paraId="0E82EBD0" w14:textId="77777777" w:rsidR="00866A3C" w:rsidRPr="008329C4" w:rsidRDefault="00866A3C" w:rsidP="00160641">
            <w:pPr>
              <w:rPr>
                <w:rFonts w:cs="Arial"/>
                <w:lang w:eastAsia="en-AU"/>
              </w:rPr>
            </w:pPr>
          </w:p>
        </w:tc>
        <w:tc>
          <w:tcPr>
            <w:tcW w:w="567" w:type="dxa"/>
            <w:vAlign w:val="center"/>
          </w:tcPr>
          <w:p w14:paraId="23A49F71" w14:textId="43CBFC08"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049CAE1F" w14:textId="0C152E79" w:rsidR="00594697" w:rsidRPr="008329C4" w:rsidRDefault="00594697" w:rsidP="00350E0F">
            <w:pPr>
              <w:jc w:val="center"/>
              <w:rPr>
                <w:rFonts w:cs="Arial"/>
                <w:lang w:eastAsia="en-AU"/>
              </w:rPr>
            </w:pPr>
          </w:p>
        </w:tc>
        <w:tc>
          <w:tcPr>
            <w:tcW w:w="509" w:type="dxa"/>
            <w:vAlign w:val="center"/>
          </w:tcPr>
          <w:p w14:paraId="35956836" w14:textId="5A90EB38" w:rsidR="00594697" w:rsidRPr="008329C4" w:rsidRDefault="00594697" w:rsidP="00350E0F">
            <w:pPr>
              <w:jc w:val="center"/>
              <w:rPr>
                <w:rFonts w:cs="Arial"/>
                <w:lang w:eastAsia="en-AU"/>
              </w:rPr>
            </w:pPr>
          </w:p>
        </w:tc>
      </w:tr>
      <w:tr w:rsidR="00594697" w:rsidRPr="008329C4" w14:paraId="0785BC11" w14:textId="10331734" w:rsidTr="00350E0F">
        <w:tc>
          <w:tcPr>
            <w:tcW w:w="13495" w:type="dxa"/>
            <w:gridSpan w:val="2"/>
            <w:shd w:val="clear" w:color="auto" w:fill="F2F2F2" w:themeFill="background1" w:themeFillShade="F2"/>
          </w:tcPr>
          <w:p w14:paraId="081778E6" w14:textId="77777777" w:rsidR="00594697" w:rsidRPr="008329C4" w:rsidRDefault="00594697">
            <w:pPr>
              <w:rPr>
                <w:rFonts w:cs="Arial"/>
                <w:lang w:eastAsia="en-AU"/>
              </w:rPr>
            </w:pPr>
            <w:r w:rsidRPr="008329C4">
              <w:rPr>
                <w:rFonts w:cs="Arial"/>
                <w:sz w:val="28"/>
                <w:szCs w:val="28"/>
                <w:lang w:eastAsia="en-AU"/>
              </w:rPr>
              <w:lastRenderedPageBreak/>
              <w:t>Outcome Area 2: Building a Resilient Maroondah</w:t>
            </w:r>
          </w:p>
        </w:tc>
        <w:tc>
          <w:tcPr>
            <w:tcW w:w="567" w:type="dxa"/>
            <w:shd w:val="clear" w:color="auto" w:fill="F2F2F2" w:themeFill="background1" w:themeFillShade="F2"/>
            <w:vAlign w:val="center"/>
          </w:tcPr>
          <w:p w14:paraId="64E46CD7" w14:textId="77777777" w:rsidR="00594697" w:rsidRPr="008329C4" w:rsidRDefault="00594697" w:rsidP="00350E0F">
            <w:pPr>
              <w:jc w:val="center"/>
              <w:rPr>
                <w:rFonts w:cs="Arial"/>
                <w:sz w:val="28"/>
                <w:szCs w:val="28"/>
                <w:lang w:eastAsia="en-AU"/>
              </w:rPr>
            </w:pPr>
          </w:p>
        </w:tc>
        <w:tc>
          <w:tcPr>
            <w:tcW w:w="567" w:type="dxa"/>
            <w:shd w:val="clear" w:color="auto" w:fill="F2F2F2" w:themeFill="background1" w:themeFillShade="F2"/>
            <w:vAlign w:val="center"/>
          </w:tcPr>
          <w:p w14:paraId="66CCAC76" w14:textId="266752E9" w:rsidR="00594697" w:rsidRPr="008329C4" w:rsidRDefault="00594697" w:rsidP="00350E0F">
            <w:pPr>
              <w:jc w:val="center"/>
              <w:rPr>
                <w:rFonts w:cs="Arial"/>
                <w:sz w:val="28"/>
                <w:szCs w:val="28"/>
                <w:lang w:eastAsia="en-AU"/>
              </w:rPr>
            </w:pPr>
          </w:p>
        </w:tc>
        <w:tc>
          <w:tcPr>
            <w:tcW w:w="509" w:type="dxa"/>
            <w:shd w:val="clear" w:color="auto" w:fill="F2F2F2" w:themeFill="background1" w:themeFillShade="F2"/>
            <w:vAlign w:val="center"/>
          </w:tcPr>
          <w:p w14:paraId="130DE4E9" w14:textId="7324D357" w:rsidR="00594697" w:rsidRPr="008329C4" w:rsidRDefault="00594697" w:rsidP="00350E0F">
            <w:pPr>
              <w:jc w:val="center"/>
              <w:rPr>
                <w:rFonts w:cs="Arial"/>
                <w:sz w:val="28"/>
                <w:szCs w:val="28"/>
                <w:lang w:eastAsia="en-AU"/>
              </w:rPr>
            </w:pPr>
          </w:p>
        </w:tc>
      </w:tr>
      <w:tr w:rsidR="00594697" w:rsidRPr="008329C4" w14:paraId="690727E6" w14:textId="52172618" w:rsidTr="00350E0F">
        <w:trPr>
          <w:trHeight w:val="983"/>
        </w:trPr>
        <w:tc>
          <w:tcPr>
            <w:tcW w:w="2712" w:type="dxa"/>
            <w:vMerge w:val="restart"/>
          </w:tcPr>
          <w:p w14:paraId="308C879B" w14:textId="77777777" w:rsidR="00594697" w:rsidRPr="008329C4" w:rsidRDefault="00594697">
            <w:pPr>
              <w:rPr>
                <w:rFonts w:cs="Arial"/>
                <w:lang w:eastAsia="en-AU"/>
              </w:rPr>
            </w:pPr>
            <w:r w:rsidRPr="008329C4">
              <w:rPr>
                <w:rFonts w:cs="Arial"/>
                <w:lang w:eastAsia="en-AU"/>
              </w:rPr>
              <w:t>2.1 Use shared resources and technical expertise through the Victorian Greenhouse Alliances to advocate to state and federal governments for support to address climate change mitigation and adaptation, maximising efficiencies of scale</w:t>
            </w:r>
          </w:p>
        </w:tc>
        <w:tc>
          <w:tcPr>
            <w:tcW w:w="10783" w:type="dxa"/>
          </w:tcPr>
          <w:p w14:paraId="1A3B1E53" w14:textId="77777777" w:rsidR="00594697" w:rsidRPr="008329C4" w:rsidRDefault="00594697">
            <w:pPr>
              <w:rPr>
                <w:rFonts w:cs="Arial"/>
                <w:lang w:eastAsia="en-AU"/>
              </w:rPr>
            </w:pPr>
            <w:r w:rsidRPr="008329C4">
              <w:rPr>
                <w:rFonts w:cs="Arial"/>
                <w:lang w:eastAsia="en-AU"/>
              </w:rPr>
              <w:t xml:space="preserve">Advocate for funding to enhance the climate resilience of Council infrastructure and buildings following disasters </w:t>
            </w:r>
          </w:p>
        </w:tc>
        <w:tc>
          <w:tcPr>
            <w:tcW w:w="567" w:type="dxa"/>
            <w:vAlign w:val="center"/>
          </w:tcPr>
          <w:p w14:paraId="762AF780" w14:textId="039099F3"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54CF757E" w14:textId="5D6EA6FD"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5D1D5383" w14:textId="79091C16"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12F7C5AA" w14:textId="2E7779B2" w:rsidTr="00350E0F">
        <w:tc>
          <w:tcPr>
            <w:tcW w:w="2712" w:type="dxa"/>
            <w:vMerge/>
          </w:tcPr>
          <w:p w14:paraId="529282E9" w14:textId="77777777" w:rsidR="00594697" w:rsidRPr="008329C4" w:rsidRDefault="00594697">
            <w:pPr>
              <w:rPr>
                <w:rFonts w:cs="Arial"/>
                <w:lang w:eastAsia="en-AU"/>
              </w:rPr>
            </w:pPr>
          </w:p>
        </w:tc>
        <w:tc>
          <w:tcPr>
            <w:tcW w:w="10783" w:type="dxa"/>
          </w:tcPr>
          <w:p w14:paraId="59B5151C" w14:textId="77777777" w:rsidR="00594697" w:rsidRPr="008329C4" w:rsidRDefault="00594697">
            <w:pPr>
              <w:rPr>
                <w:rFonts w:cs="Arial"/>
                <w:lang w:eastAsia="en-AU"/>
              </w:rPr>
            </w:pPr>
            <w:r w:rsidRPr="008329C4">
              <w:rPr>
                <w:rFonts w:cs="Arial"/>
                <w:lang w:eastAsia="en-AU"/>
              </w:rPr>
              <w:t>Participate in EAGA projects that support ongoing emissions reduction and adaptation outcomes for Council and the community</w:t>
            </w:r>
          </w:p>
        </w:tc>
        <w:tc>
          <w:tcPr>
            <w:tcW w:w="567" w:type="dxa"/>
            <w:vAlign w:val="center"/>
          </w:tcPr>
          <w:p w14:paraId="0FFA5494" w14:textId="6D877293"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18EF3B42" w14:textId="0043518A"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388464E0" w14:textId="319BD068"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362E30DF" w14:textId="648CCFE2" w:rsidTr="00350E0F">
        <w:trPr>
          <w:trHeight w:val="600"/>
        </w:trPr>
        <w:tc>
          <w:tcPr>
            <w:tcW w:w="2712" w:type="dxa"/>
            <w:vMerge/>
          </w:tcPr>
          <w:p w14:paraId="4666D337" w14:textId="77777777" w:rsidR="00594697" w:rsidRPr="008329C4" w:rsidRDefault="00594697">
            <w:pPr>
              <w:rPr>
                <w:rFonts w:cs="Arial"/>
                <w:lang w:eastAsia="en-AU"/>
              </w:rPr>
            </w:pPr>
          </w:p>
        </w:tc>
        <w:tc>
          <w:tcPr>
            <w:tcW w:w="10783" w:type="dxa"/>
          </w:tcPr>
          <w:p w14:paraId="31B98B9F" w14:textId="29AF664F" w:rsidR="00594697" w:rsidRPr="008329C4" w:rsidRDefault="00594697">
            <w:pPr>
              <w:rPr>
                <w:rFonts w:cs="Arial"/>
                <w:lang w:eastAsia="en-AU"/>
              </w:rPr>
            </w:pPr>
            <w:r w:rsidRPr="008329C4">
              <w:rPr>
                <w:rFonts w:cs="Arial"/>
                <w:lang w:eastAsia="en-AU"/>
              </w:rPr>
              <w:t xml:space="preserve">Advocate for the further roll-out of the Snapshot community emissions platform to continue tracking annual community emissions </w:t>
            </w:r>
          </w:p>
        </w:tc>
        <w:tc>
          <w:tcPr>
            <w:tcW w:w="567" w:type="dxa"/>
            <w:vAlign w:val="center"/>
          </w:tcPr>
          <w:p w14:paraId="737A2D2A" w14:textId="4197053E"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5EA50C29" w14:textId="59B0ED1E"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090FF895" w14:textId="738590AE"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2ED8462B" w14:textId="3BED1F36" w:rsidTr="00350E0F">
        <w:tc>
          <w:tcPr>
            <w:tcW w:w="2712" w:type="dxa"/>
            <w:vMerge w:val="restart"/>
          </w:tcPr>
          <w:p w14:paraId="2515BA3F" w14:textId="77777777" w:rsidR="00594697" w:rsidRPr="008329C4" w:rsidRDefault="00594697">
            <w:pPr>
              <w:rPr>
                <w:rFonts w:cs="Arial"/>
                <w:lang w:eastAsia="en-AU"/>
              </w:rPr>
            </w:pPr>
            <w:r w:rsidRPr="008329C4">
              <w:rPr>
                <w:rFonts w:cs="Arial"/>
                <w:lang w:eastAsia="en-AU"/>
              </w:rPr>
              <w:t>2.2 Use green infrastructure and best-practice management tools to adapt to climate change and support the ongoing health and resilience of existing vegetation and biodiversity across Maroondah</w:t>
            </w:r>
          </w:p>
        </w:tc>
        <w:tc>
          <w:tcPr>
            <w:tcW w:w="10783" w:type="dxa"/>
          </w:tcPr>
          <w:p w14:paraId="4D96D78E" w14:textId="2F224F87" w:rsidR="00594697" w:rsidRPr="008329C4" w:rsidRDefault="00594697">
            <w:pPr>
              <w:rPr>
                <w:rFonts w:cs="Arial"/>
                <w:lang w:eastAsia="en-AU"/>
              </w:rPr>
            </w:pPr>
            <w:r w:rsidRPr="008329C4">
              <w:rPr>
                <w:rFonts w:cs="Arial"/>
                <w:lang w:eastAsia="en-AU"/>
              </w:rPr>
              <w:t>Review and update the Water Sensitive Cit</w:t>
            </w:r>
            <w:r w:rsidR="00F838B5">
              <w:rPr>
                <w:rFonts w:cs="Arial"/>
                <w:lang w:eastAsia="en-AU"/>
              </w:rPr>
              <w:t>y</w:t>
            </w:r>
            <w:r w:rsidRPr="008329C4">
              <w:rPr>
                <w:rFonts w:cs="Arial"/>
                <w:lang w:eastAsia="en-AU"/>
              </w:rPr>
              <w:t xml:space="preserve"> Strategy</w:t>
            </w:r>
          </w:p>
        </w:tc>
        <w:tc>
          <w:tcPr>
            <w:tcW w:w="567" w:type="dxa"/>
            <w:vAlign w:val="center"/>
          </w:tcPr>
          <w:p w14:paraId="6755057F" w14:textId="660C5BEB"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0108BE37" w14:textId="67093577" w:rsidR="00594697" w:rsidRPr="008329C4" w:rsidRDefault="00594697" w:rsidP="00350E0F">
            <w:pPr>
              <w:jc w:val="center"/>
              <w:rPr>
                <w:rFonts w:cs="Arial"/>
                <w:lang w:eastAsia="en-AU"/>
              </w:rPr>
            </w:pPr>
          </w:p>
        </w:tc>
        <w:tc>
          <w:tcPr>
            <w:tcW w:w="509" w:type="dxa"/>
            <w:vAlign w:val="center"/>
          </w:tcPr>
          <w:p w14:paraId="12D3319D" w14:textId="0E4826E4" w:rsidR="00594697" w:rsidRPr="008329C4" w:rsidRDefault="00594697" w:rsidP="00350E0F">
            <w:pPr>
              <w:jc w:val="center"/>
              <w:rPr>
                <w:rFonts w:cs="Arial"/>
                <w:lang w:eastAsia="en-AU"/>
              </w:rPr>
            </w:pPr>
          </w:p>
        </w:tc>
      </w:tr>
      <w:tr w:rsidR="00594697" w:rsidRPr="008329C4" w14:paraId="38FADCCE" w14:textId="7063C22D" w:rsidTr="00350E0F">
        <w:tc>
          <w:tcPr>
            <w:tcW w:w="2712" w:type="dxa"/>
            <w:vMerge/>
          </w:tcPr>
          <w:p w14:paraId="3A08A275" w14:textId="77777777" w:rsidR="00594697" w:rsidRPr="008329C4" w:rsidRDefault="00594697">
            <w:pPr>
              <w:rPr>
                <w:rFonts w:cs="Arial"/>
                <w:lang w:eastAsia="en-AU"/>
              </w:rPr>
            </w:pPr>
          </w:p>
        </w:tc>
        <w:tc>
          <w:tcPr>
            <w:tcW w:w="10783" w:type="dxa"/>
          </w:tcPr>
          <w:p w14:paraId="784D3D3D" w14:textId="77777777" w:rsidR="00594697" w:rsidRPr="008329C4" w:rsidRDefault="00594697">
            <w:pPr>
              <w:rPr>
                <w:rFonts w:cs="Arial"/>
                <w:lang w:eastAsia="en-AU"/>
              </w:rPr>
            </w:pPr>
            <w:r w:rsidRPr="008329C4">
              <w:rPr>
                <w:rFonts w:cs="Arial"/>
                <w:lang w:eastAsia="en-AU"/>
              </w:rPr>
              <w:t xml:space="preserve">Strengthen the protection, health and longevity of vegetation and biodiversity across Maroondah and restore/create new habitat in key locations. </w:t>
            </w:r>
          </w:p>
          <w:p w14:paraId="46334C17" w14:textId="77777777" w:rsidR="00594697" w:rsidRPr="008329C4" w:rsidRDefault="00594697">
            <w:pPr>
              <w:rPr>
                <w:rFonts w:cs="Arial"/>
                <w:i/>
                <w:iCs/>
                <w:lang w:eastAsia="en-AU"/>
              </w:rPr>
            </w:pPr>
            <w:r w:rsidRPr="008329C4">
              <w:rPr>
                <w:rFonts w:cs="Arial"/>
                <w:i/>
                <w:iCs/>
                <w:lang w:eastAsia="en-AU"/>
              </w:rPr>
              <w:t>For more detail, please see the Maroondah Vegetation Strategy 2020-2030</w:t>
            </w:r>
          </w:p>
        </w:tc>
        <w:tc>
          <w:tcPr>
            <w:tcW w:w="567" w:type="dxa"/>
            <w:vAlign w:val="center"/>
          </w:tcPr>
          <w:p w14:paraId="4C3426ED" w14:textId="032F3831"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285D39C8" w14:textId="458B5FE8"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3E1D3D32" w14:textId="0EEB124A"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78581D6D" w14:textId="53E654D1" w:rsidTr="00350E0F">
        <w:tc>
          <w:tcPr>
            <w:tcW w:w="2712" w:type="dxa"/>
            <w:vMerge/>
          </w:tcPr>
          <w:p w14:paraId="0AF5AB7F" w14:textId="77777777" w:rsidR="00594697" w:rsidRPr="008329C4" w:rsidRDefault="00594697">
            <w:pPr>
              <w:rPr>
                <w:rFonts w:cs="Arial"/>
                <w:lang w:eastAsia="en-AU"/>
              </w:rPr>
            </w:pPr>
          </w:p>
        </w:tc>
        <w:tc>
          <w:tcPr>
            <w:tcW w:w="10783" w:type="dxa"/>
          </w:tcPr>
          <w:p w14:paraId="0DC0E6C1" w14:textId="77777777" w:rsidR="00594697" w:rsidRPr="008329C4" w:rsidRDefault="00594697">
            <w:pPr>
              <w:rPr>
                <w:rFonts w:cs="Arial"/>
                <w:lang w:eastAsia="en-AU"/>
              </w:rPr>
            </w:pPr>
            <w:r w:rsidRPr="008329C4">
              <w:rPr>
                <w:rFonts w:cs="Arial"/>
                <w:lang w:eastAsia="en-AU"/>
              </w:rPr>
              <w:t>Effectively manage blue-green infrastructure to maximise environmental and social benefits</w:t>
            </w:r>
          </w:p>
          <w:p w14:paraId="3C6135C2" w14:textId="61761B64" w:rsidR="00594697" w:rsidRPr="008329C4" w:rsidRDefault="00594697">
            <w:pPr>
              <w:rPr>
                <w:rFonts w:cs="Arial"/>
                <w:lang w:eastAsia="en-AU"/>
              </w:rPr>
            </w:pPr>
          </w:p>
        </w:tc>
        <w:tc>
          <w:tcPr>
            <w:tcW w:w="567" w:type="dxa"/>
            <w:vAlign w:val="center"/>
          </w:tcPr>
          <w:p w14:paraId="710FA9EC" w14:textId="77777777" w:rsidR="00594697" w:rsidRPr="008329C4" w:rsidRDefault="00594697" w:rsidP="00350E0F">
            <w:pPr>
              <w:jc w:val="center"/>
              <w:rPr>
                <w:rFonts w:cs="Arial"/>
                <w:lang w:eastAsia="en-AU"/>
              </w:rPr>
            </w:pPr>
          </w:p>
        </w:tc>
        <w:tc>
          <w:tcPr>
            <w:tcW w:w="567" w:type="dxa"/>
            <w:vAlign w:val="center"/>
          </w:tcPr>
          <w:p w14:paraId="42D777D8" w14:textId="6B29648A"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4650C4E5" w14:textId="4B9589E2" w:rsidR="00594697" w:rsidRPr="008329C4" w:rsidRDefault="00594697" w:rsidP="00350E0F">
            <w:pPr>
              <w:jc w:val="center"/>
              <w:rPr>
                <w:rFonts w:cs="Arial"/>
                <w:lang w:eastAsia="en-AU"/>
              </w:rPr>
            </w:pPr>
          </w:p>
        </w:tc>
      </w:tr>
      <w:tr w:rsidR="00594697" w:rsidRPr="008329C4" w14:paraId="7DE3BAEF" w14:textId="6FAE239B" w:rsidTr="00350E0F">
        <w:tc>
          <w:tcPr>
            <w:tcW w:w="2712" w:type="dxa"/>
          </w:tcPr>
          <w:p w14:paraId="676DE983" w14:textId="77777777" w:rsidR="00594697" w:rsidRPr="008329C4" w:rsidRDefault="00594697">
            <w:pPr>
              <w:rPr>
                <w:rFonts w:cs="Arial"/>
                <w:lang w:eastAsia="en-AU"/>
              </w:rPr>
            </w:pPr>
            <w:r w:rsidRPr="008329C4">
              <w:rPr>
                <w:rFonts w:cs="Arial"/>
                <w:lang w:eastAsia="en-AU"/>
              </w:rPr>
              <w:t>2.3 Identify opportunities to improve the resilience of built assets and infrastructure to climate change</w:t>
            </w:r>
          </w:p>
        </w:tc>
        <w:tc>
          <w:tcPr>
            <w:tcW w:w="10783" w:type="dxa"/>
          </w:tcPr>
          <w:p w14:paraId="7EA43DCC" w14:textId="4B7B3064" w:rsidR="00594697" w:rsidRPr="008329C4" w:rsidRDefault="00594697">
            <w:pPr>
              <w:rPr>
                <w:rFonts w:cs="Arial"/>
                <w:lang w:eastAsia="en-AU"/>
              </w:rPr>
            </w:pPr>
            <w:r w:rsidRPr="008329C4">
              <w:rPr>
                <w:rFonts w:cs="Arial"/>
                <w:i/>
                <w:iCs/>
                <w:lang w:eastAsia="en-AU"/>
              </w:rPr>
              <w:t>For more detail, please see the</w:t>
            </w:r>
            <w:r>
              <w:rPr>
                <w:rFonts w:cs="Arial"/>
                <w:i/>
                <w:iCs/>
                <w:lang w:eastAsia="en-AU"/>
              </w:rPr>
              <w:t xml:space="preserve"> Asset Management Plan</w:t>
            </w:r>
          </w:p>
        </w:tc>
        <w:tc>
          <w:tcPr>
            <w:tcW w:w="567" w:type="dxa"/>
            <w:vAlign w:val="center"/>
          </w:tcPr>
          <w:p w14:paraId="5C8CAB98" w14:textId="2E030329" w:rsidR="00594697" w:rsidRPr="00350E0F" w:rsidRDefault="00350E0F" w:rsidP="00350E0F">
            <w:pPr>
              <w:jc w:val="center"/>
              <w:rPr>
                <w:rFonts w:cs="Arial"/>
                <w:lang w:eastAsia="en-AU"/>
              </w:rPr>
            </w:pPr>
            <w:r w:rsidRPr="00350E0F">
              <w:rPr>
                <w:rFonts w:ascii="Symbol" w:eastAsia="Symbol" w:hAnsi="Symbol" w:cs="Symbol"/>
                <w:lang w:eastAsia="en-AU"/>
              </w:rPr>
              <w:sym w:font="Symbol" w:char="F0B7"/>
            </w:r>
          </w:p>
        </w:tc>
        <w:tc>
          <w:tcPr>
            <w:tcW w:w="567" w:type="dxa"/>
            <w:vAlign w:val="center"/>
          </w:tcPr>
          <w:p w14:paraId="516D115C" w14:textId="449D0DA4" w:rsidR="00594697" w:rsidRPr="00350E0F" w:rsidRDefault="00350E0F" w:rsidP="00350E0F">
            <w:pPr>
              <w:jc w:val="center"/>
              <w:rPr>
                <w:rFonts w:cs="Arial"/>
                <w:lang w:eastAsia="en-AU"/>
              </w:rPr>
            </w:pPr>
            <w:r w:rsidRPr="00350E0F">
              <w:rPr>
                <w:rFonts w:ascii="Symbol" w:eastAsia="Symbol" w:hAnsi="Symbol" w:cs="Symbol"/>
                <w:lang w:eastAsia="en-AU"/>
              </w:rPr>
              <w:sym w:font="Symbol" w:char="F0B7"/>
            </w:r>
          </w:p>
        </w:tc>
        <w:tc>
          <w:tcPr>
            <w:tcW w:w="509" w:type="dxa"/>
            <w:vAlign w:val="center"/>
          </w:tcPr>
          <w:p w14:paraId="0698E7C6" w14:textId="58212CEF" w:rsidR="00594697" w:rsidRPr="00350E0F" w:rsidRDefault="00350E0F" w:rsidP="00350E0F">
            <w:pPr>
              <w:jc w:val="center"/>
              <w:rPr>
                <w:rFonts w:cs="Arial"/>
                <w:lang w:eastAsia="en-AU"/>
              </w:rPr>
            </w:pPr>
            <w:r w:rsidRPr="00350E0F">
              <w:rPr>
                <w:rFonts w:ascii="Symbol" w:eastAsia="Symbol" w:hAnsi="Symbol" w:cs="Symbol"/>
                <w:lang w:eastAsia="en-AU"/>
              </w:rPr>
              <w:sym w:font="Symbol" w:char="F0B7"/>
            </w:r>
          </w:p>
        </w:tc>
      </w:tr>
      <w:tr w:rsidR="00594697" w:rsidRPr="008329C4" w14:paraId="24F886CE" w14:textId="6856FAB0" w:rsidTr="00350E0F">
        <w:tc>
          <w:tcPr>
            <w:tcW w:w="2712" w:type="dxa"/>
            <w:vMerge w:val="restart"/>
          </w:tcPr>
          <w:p w14:paraId="24875E88" w14:textId="77777777" w:rsidR="00594697" w:rsidRPr="008329C4" w:rsidRDefault="00594697">
            <w:pPr>
              <w:rPr>
                <w:rFonts w:cs="Arial"/>
                <w:lang w:eastAsia="en-AU"/>
              </w:rPr>
            </w:pPr>
            <w:r w:rsidRPr="008329C4">
              <w:rPr>
                <w:rFonts w:cs="Arial"/>
                <w:lang w:eastAsia="en-AU"/>
              </w:rPr>
              <w:t>2.4 Embed climate change adaptation and risk management in decision making processes</w:t>
            </w:r>
          </w:p>
        </w:tc>
        <w:tc>
          <w:tcPr>
            <w:tcW w:w="10783" w:type="dxa"/>
          </w:tcPr>
          <w:p w14:paraId="78425D0C" w14:textId="77777777" w:rsidR="00594697" w:rsidRPr="008329C4" w:rsidRDefault="00594697">
            <w:pPr>
              <w:rPr>
                <w:rFonts w:cs="Arial"/>
                <w:lang w:eastAsia="en-AU"/>
              </w:rPr>
            </w:pPr>
            <w:r w:rsidRPr="008329C4">
              <w:rPr>
                <w:rFonts w:cs="Arial"/>
                <w:lang w:eastAsia="en-AU"/>
              </w:rPr>
              <w:t>Embed climate change in relevant Council policies, plans, strategies and reports</w:t>
            </w:r>
          </w:p>
        </w:tc>
        <w:tc>
          <w:tcPr>
            <w:tcW w:w="567" w:type="dxa"/>
            <w:vAlign w:val="center"/>
          </w:tcPr>
          <w:p w14:paraId="10DAA968" w14:textId="0BC5BD4C"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6F17A5BC" w14:textId="3BFBB260"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6BDC21E1" w14:textId="41F6D555"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1C63C367" w14:textId="30A53A40" w:rsidTr="00350E0F">
        <w:tc>
          <w:tcPr>
            <w:tcW w:w="2712" w:type="dxa"/>
            <w:vMerge/>
          </w:tcPr>
          <w:p w14:paraId="6D58409C" w14:textId="77777777" w:rsidR="00594697" w:rsidRPr="008329C4" w:rsidRDefault="00594697">
            <w:pPr>
              <w:rPr>
                <w:rFonts w:cs="Arial"/>
                <w:lang w:eastAsia="en-AU"/>
              </w:rPr>
            </w:pPr>
          </w:p>
        </w:tc>
        <w:tc>
          <w:tcPr>
            <w:tcW w:w="10783" w:type="dxa"/>
          </w:tcPr>
          <w:p w14:paraId="6DB38E37" w14:textId="77777777" w:rsidR="00594697" w:rsidRPr="008329C4" w:rsidRDefault="00594697">
            <w:pPr>
              <w:rPr>
                <w:rFonts w:cs="Arial"/>
                <w:lang w:eastAsia="en-AU"/>
              </w:rPr>
            </w:pPr>
            <w:r w:rsidRPr="008329C4">
              <w:rPr>
                <w:rFonts w:cs="Arial"/>
                <w:lang w:eastAsia="en-AU"/>
              </w:rPr>
              <w:t>Embed climate change in position descriptions of all relevant staff members in climate change related roles and responsibilities</w:t>
            </w:r>
          </w:p>
        </w:tc>
        <w:tc>
          <w:tcPr>
            <w:tcW w:w="567" w:type="dxa"/>
            <w:vAlign w:val="center"/>
          </w:tcPr>
          <w:p w14:paraId="17238690" w14:textId="3562EA28"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149B9A7D" w14:textId="5842D649" w:rsidR="00594697" w:rsidRPr="008329C4" w:rsidRDefault="00594697" w:rsidP="00350E0F">
            <w:pPr>
              <w:jc w:val="center"/>
              <w:rPr>
                <w:rFonts w:cs="Arial"/>
                <w:lang w:eastAsia="en-AU"/>
              </w:rPr>
            </w:pPr>
          </w:p>
        </w:tc>
        <w:tc>
          <w:tcPr>
            <w:tcW w:w="509" w:type="dxa"/>
            <w:vAlign w:val="center"/>
          </w:tcPr>
          <w:p w14:paraId="4DB874C7" w14:textId="58176572" w:rsidR="00594697" w:rsidRPr="008329C4" w:rsidRDefault="00594697" w:rsidP="00350E0F">
            <w:pPr>
              <w:jc w:val="center"/>
              <w:rPr>
                <w:rFonts w:cs="Arial"/>
                <w:lang w:eastAsia="en-AU"/>
              </w:rPr>
            </w:pPr>
          </w:p>
        </w:tc>
      </w:tr>
      <w:tr w:rsidR="00594697" w:rsidRPr="008329C4" w14:paraId="042254FE" w14:textId="2B36EC53" w:rsidTr="00350E0F">
        <w:tc>
          <w:tcPr>
            <w:tcW w:w="2712" w:type="dxa"/>
            <w:vMerge/>
          </w:tcPr>
          <w:p w14:paraId="3A4BFDCA" w14:textId="77777777" w:rsidR="00594697" w:rsidRPr="008329C4" w:rsidRDefault="00594697">
            <w:pPr>
              <w:rPr>
                <w:rFonts w:cs="Arial"/>
                <w:lang w:eastAsia="en-AU"/>
              </w:rPr>
            </w:pPr>
          </w:p>
        </w:tc>
        <w:tc>
          <w:tcPr>
            <w:tcW w:w="10783" w:type="dxa"/>
          </w:tcPr>
          <w:p w14:paraId="10541124" w14:textId="23E520DA" w:rsidR="00594697" w:rsidRPr="008329C4" w:rsidRDefault="00594697">
            <w:pPr>
              <w:rPr>
                <w:rFonts w:cs="Arial"/>
                <w:lang w:eastAsia="en-AU"/>
              </w:rPr>
            </w:pPr>
            <w:r w:rsidRPr="008329C4">
              <w:rPr>
                <w:rFonts w:cs="Arial"/>
                <w:lang w:eastAsia="en-AU"/>
              </w:rPr>
              <w:t>Develop climate change training for Council staff and Councillors</w:t>
            </w:r>
          </w:p>
        </w:tc>
        <w:tc>
          <w:tcPr>
            <w:tcW w:w="567" w:type="dxa"/>
            <w:vAlign w:val="center"/>
          </w:tcPr>
          <w:p w14:paraId="0A9F74F4" w14:textId="2EBDD6ED"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531B835A" w14:textId="71134087" w:rsidR="00594697" w:rsidRPr="008329C4" w:rsidRDefault="00594697" w:rsidP="00350E0F">
            <w:pPr>
              <w:jc w:val="center"/>
              <w:rPr>
                <w:rFonts w:cs="Arial"/>
                <w:lang w:eastAsia="en-AU"/>
              </w:rPr>
            </w:pPr>
          </w:p>
        </w:tc>
        <w:tc>
          <w:tcPr>
            <w:tcW w:w="509" w:type="dxa"/>
            <w:vAlign w:val="center"/>
          </w:tcPr>
          <w:p w14:paraId="7514E5FE" w14:textId="76090541" w:rsidR="00594697" w:rsidRPr="008329C4" w:rsidRDefault="00594697" w:rsidP="00350E0F">
            <w:pPr>
              <w:jc w:val="center"/>
              <w:rPr>
                <w:rFonts w:cs="Arial"/>
                <w:lang w:eastAsia="en-AU"/>
              </w:rPr>
            </w:pPr>
          </w:p>
        </w:tc>
      </w:tr>
      <w:tr w:rsidR="00594697" w:rsidRPr="008329C4" w14:paraId="54A21124" w14:textId="6457E2D9" w:rsidTr="00350E0F">
        <w:tc>
          <w:tcPr>
            <w:tcW w:w="2712" w:type="dxa"/>
            <w:vMerge/>
          </w:tcPr>
          <w:p w14:paraId="34234F9E" w14:textId="77777777" w:rsidR="00594697" w:rsidRPr="008329C4" w:rsidRDefault="00594697">
            <w:pPr>
              <w:rPr>
                <w:rFonts w:cs="Arial"/>
                <w:lang w:eastAsia="en-AU"/>
              </w:rPr>
            </w:pPr>
          </w:p>
        </w:tc>
        <w:tc>
          <w:tcPr>
            <w:tcW w:w="10783" w:type="dxa"/>
          </w:tcPr>
          <w:p w14:paraId="49B234D8" w14:textId="77777777" w:rsidR="00594697" w:rsidRPr="008329C4" w:rsidRDefault="00594697">
            <w:pPr>
              <w:rPr>
                <w:rFonts w:cs="Arial"/>
                <w:lang w:eastAsia="en-AU"/>
              </w:rPr>
            </w:pPr>
            <w:r w:rsidRPr="008329C4">
              <w:rPr>
                <w:rFonts w:cs="Arial"/>
                <w:lang w:eastAsia="en-AU"/>
              </w:rPr>
              <w:t>Review climate change risks within operational risk profiles and business continuity plans</w:t>
            </w:r>
          </w:p>
        </w:tc>
        <w:tc>
          <w:tcPr>
            <w:tcW w:w="567" w:type="dxa"/>
            <w:vAlign w:val="center"/>
          </w:tcPr>
          <w:p w14:paraId="3D03EB6A" w14:textId="43EB0622"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7B61E746" w14:textId="2A571D7F"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1AA69466" w14:textId="6B134E20"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4127D2EE" w14:textId="33C3E1FC" w:rsidTr="00350E0F">
        <w:tc>
          <w:tcPr>
            <w:tcW w:w="2712" w:type="dxa"/>
          </w:tcPr>
          <w:p w14:paraId="687887A3" w14:textId="77777777" w:rsidR="00594697" w:rsidRPr="008329C4" w:rsidRDefault="00594697">
            <w:pPr>
              <w:rPr>
                <w:rFonts w:cs="Arial"/>
                <w:lang w:eastAsia="en-AU"/>
              </w:rPr>
            </w:pPr>
            <w:r w:rsidRPr="008329C4">
              <w:rPr>
                <w:rFonts w:cs="Arial"/>
                <w:lang w:eastAsia="en-AU"/>
              </w:rPr>
              <w:t>2.5 Embed climate change risk in emergency management</w:t>
            </w:r>
          </w:p>
        </w:tc>
        <w:tc>
          <w:tcPr>
            <w:tcW w:w="10783" w:type="dxa"/>
          </w:tcPr>
          <w:p w14:paraId="388D142B" w14:textId="455B630E" w:rsidR="00866A3C" w:rsidRDefault="00594697">
            <w:pPr>
              <w:rPr>
                <w:rFonts w:cs="Arial"/>
                <w:i/>
                <w:iCs/>
                <w:lang w:eastAsia="en-AU"/>
              </w:rPr>
            </w:pPr>
            <w:r w:rsidRPr="008329C4">
              <w:rPr>
                <w:rFonts w:cs="Arial"/>
                <w:i/>
                <w:iCs/>
                <w:lang w:eastAsia="en-AU"/>
              </w:rPr>
              <w:t>For more detail, see Municipal Emergency Management Plan and Municipal Fire Management Sub Plan 2023-26</w:t>
            </w:r>
          </w:p>
          <w:p w14:paraId="72F74888" w14:textId="77777777" w:rsidR="00866A3C" w:rsidRDefault="00866A3C">
            <w:pPr>
              <w:rPr>
                <w:rFonts w:cs="Arial"/>
                <w:i/>
                <w:iCs/>
                <w:lang w:eastAsia="en-AU"/>
              </w:rPr>
            </w:pPr>
          </w:p>
          <w:p w14:paraId="46A38C5F" w14:textId="77777777" w:rsidR="00866A3C" w:rsidRDefault="00866A3C">
            <w:pPr>
              <w:rPr>
                <w:rFonts w:cs="Arial"/>
                <w:i/>
                <w:iCs/>
                <w:lang w:eastAsia="en-AU"/>
              </w:rPr>
            </w:pPr>
          </w:p>
          <w:p w14:paraId="72F87831" w14:textId="77777777" w:rsidR="00866A3C" w:rsidRPr="008329C4" w:rsidRDefault="00866A3C">
            <w:pPr>
              <w:rPr>
                <w:rFonts w:cs="Arial"/>
                <w:i/>
                <w:iCs/>
                <w:lang w:eastAsia="en-AU"/>
              </w:rPr>
            </w:pPr>
          </w:p>
        </w:tc>
        <w:tc>
          <w:tcPr>
            <w:tcW w:w="567" w:type="dxa"/>
            <w:vAlign w:val="center"/>
          </w:tcPr>
          <w:p w14:paraId="79708C51" w14:textId="5EA91C48"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c>
          <w:tcPr>
            <w:tcW w:w="567" w:type="dxa"/>
            <w:vAlign w:val="center"/>
          </w:tcPr>
          <w:p w14:paraId="5D6C3A7B" w14:textId="03CA0D65" w:rsidR="00594697" w:rsidRPr="008329C4" w:rsidRDefault="00594697" w:rsidP="00350E0F">
            <w:pPr>
              <w:jc w:val="center"/>
              <w:rPr>
                <w:rFonts w:cs="Arial"/>
                <w:i/>
                <w:iCs/>
                <w:lang w:eastAsia="en-AU"/>
              </w:rPr>
            </w:pPr>
          </w:p>
        </w:tc>
        <w:tc>
          <w:tcPr>
            <w:tcW w:w="509" w:type="dxa"/>
            <w:vAlign w:val="center"/>
          </w:tcPr>
          <w:p w14:paraId="7CC14DCB" w14:textId="27936A92" w:rsidR="00594697" w:rsidRPr="008329C4" w:rsidRDefault="00594697" w:rsidP="00350E0F">
            <w:pPr>
              <w:jc w:val="center"/>
              <w:rPr>
                <w:rFonts w:cs="Arial"/>
                <w:i/>
                <w:iCs/>
                <w:lang w:eastAsia="en-AU"/>
              </w:rPr>
            </w:pPr>
          </w:p>
        </w:tc>
      </w:tr>
      <w:tr w:rsidR="00594697" w:rsidRPr="008329C4" w14:paraId="6D6A1CF3" w14:textId="4E1B7536" w:rsidTr="00350E0F">
        <w:tc>
          <w:tcPr>
            <w:tcW w:w="13495" w:type="dxa"/>
            <w:gridSpan w:val="2"/>
            <w:shd w:val="clear" w:color="auto" w:fill="F2F2F2" w:themeFill="background1" w:themeFillShade="F2"/>
          </w:tcPr>
          <w:p w14:paraId="2FD3DA4A" w14:textId="77777777" w:rsidR="00594697" w:rsidRPr="008329C4" w:rsidRDefault="00594697">
            <w:pPr>
              <w:rPr>
                <w:rFonts w:cs="Arial"/>
                <w:i/>
                <w:iCs/>
                <w:lang w:eastAsia="en-AU"/>
              </w:rPr>
            </w:pPr>
            <w:r w:rsidRPr="008329C4">
              <w:rPr>
                <w:rFonts w:cs="Arial"/>
                <w:sz w:val="28"/>
                <w:szCs w:val="28"/>
                <w:lang w:eastAsia="en-AU"/>
              </w:rPr>
              <w:lastRenderedPageBreak/>
              <w:t>Outcome Area 3: A Climate Ready Community</w:t>
            </w:r>
          </w:p>
        </w:tc>
        <w:tc>
          <w:tcPr>
            <w:tcW w:w="567" w:type="dxa"/>
            <w:shd w:val="clear" w:color="auto" w:fill="F2F2F2" w:themeFill="background1" w:themeFillShade="F2"/>
            <w:vAlign w:val="center"/>
          </w:tcPr>
          <w:p w14:paraId="15D665A8" w14:textId="77777777" w:rsidR="00594697" w:rsidRPr="008329C4" w:rsidRDefault="00594697" w:rsidP="00350E0F">
            <w:pPr>
              <w:jc w:val="center"/>
              <w:rPr>
                <w:rFonts w:cs="Arial"/>
                <w:sz w:val="28"/>
                <w:szCs w:val="28"/>
                <w:lang w:eastAsia="en-AU"/>
              </w:rPr>
            </w:pPr>
          </w:p>
        </w:tc>
        <w:tc>
          <w:tcPr>
            <w:tcW w:w="567" w:type="dxa"/>
            <w:shd w:val="clear" w:color="auto" w:fill="F2F2F2" w:themeFill="background1" w:themeFillShade="F2"/>
            <w:vAlign w:val="center"/>
          </w:tcPr>
          <w:p w14:paraId="42B59D95" w14:textId="2C56B7D0" w:rsidR="00594697" w:rsidRPr="008329C4" w:rsidRDefault="00594697" w:rsidP="00350E0F">
            <w:pPr>
              <w:jc w:val="center"/>
              <w:rPr>
                <w:rFonts w:cs="Arial"/>
                <w:sz w:val="28"/>
                <w:szCs w:val="28"/>
                <w:lang w:eastAsia="en-AU"/>
              </w:rPr>
            </w:pPr>
          </w:p>
        </w:tc>
        <w:tc>
          <w:tcPr>
            <w:tcW w:w="509" w:type="dxa"/>
            <w:shd w:val="clear" w:color="auto" w:fill="F2F2F2" w:themeFill="background1" w:themeFillShade="F2"/>
            <w:vAlign w:val="center"/>
          </w:tcPr>
          <w:p w14:paraId="0E6C6C51" w14:textId="08C32D83" w:rsidR="00594697" w:rsidRPr="008329C4" w:rsidRDefault="00594697" w:rsidP="00350E0F">
            <w:pPr>
              <w:jc w:val="center"/>
              <w:rPr>
                <w:rFonts w:cs="Arial"/>
                <w:sz w:val="28"/>
                <w:szCs w:val="28"/>
                <w:lang w:eastAsia="en-AU"/>
              </w:rPr>
            </w:pPr>
          </w:p>
        </w:tc>
      </w:tr>
      <w:tr w:rsidR="00594697" w:rsidRPr="008329C4" w14:paraId="30EA3179" w14:textId="1BB42F56" w:rsidTr="00350E0F">
        <w:tc>
          <w:tcPr>
            <w:tcW w:w="2712" w:type="dxa"/>
            <w:vMerge w:val="restart"/>
          </w:tcPr>
          <w:p w14:paraId="1AE58ED7" w14:textId="09363CC0" w:rsidR="00594697" w:rsidRPr="008329C4" w:rsidRDefault="00594697">
            <w:pPr>
              <w:rPr>
                <w:rFonts w:cs="Arial"/>
                <w:lang w:eastAsia="en-AU"/>
              </w:rPr>
            </w:pPr>
            <w:r w:rsidRPr="008329C4">
              <w:rPr>
                <w:rFonts w:cs="Arial"/>
                <w:lang w:eastAsia="en-AU"/>
              </w:rPr>
              <w:t xml:space="preserve">3.1 Identify opportunities to encourage a </w:t>
            </w:r>
            <w:r w:rsidRPr="000927A5">
              <w:rPr>
                <w:lang w:eastAsia="en-AU"/>
              </w:rPr>
              <w:t xml:space="preserve">connection to nature </w:t>
            </w:r>
            <w:r>
              <w:rPr>
                <w:lang w:eastAsia="en-AU"/>
              </w:rPr>
              <w:t>and care for Country</w:t>
            </w:r>
          </w:p>
        </w:tc>
        <w:tc>
          <w:tcPr>
            <w:tcW w:w="10783" w:type="dxa"/>
          </w:tcPr>
          <w:p w14:paraId="73A58B9E" w14:textId="77777777" w:rsidR="00594697" w:rsidRPr="008329C4" w:rsidRDefault="00594697">
            <w:pPr>
              <w:tabs>
                <w:tab w:val="left" w:pos="1230"/>
              </w:tabs>
              <w:rPr>
                <w:rFonts w:cs="Arial"/>
                <w:lang w:eastAsia="en-AU"/>
              </w:rPr>
            </w:pPr>
            <w:r w:rsidRPr="008329C4">
              <w:rPr>
                <w:rFonts w:cs="Arial"/>
                <w:lang w:eastAsia="en-AU"/>
              </w:rPr>
              <w:t>Continue to be a member of the Eastern Alliance for Sustainable Learning to boost education about sustainability, environment and indigenous culture in our schools and foster leadership and citizenship by young people.</w:t>
            </w:r>
            <w:r w:rsidRPr="008329C4">
              <w:rPr>
                <w:rFonts w:cs="Arial"/>
                <w:lang w:eastAsia="en-AU"/>
              </w:rPr>
              <w:tab/>
            </w:r>
          </w:p>
        </w:tc>
        <w:tc>
          <w:tcPr>
            <w:tcW w:w="567" w:type="dxa"/>
            <w:vAlign w:val="center"/>
          </w:tcPr>
          <w:p w14:paraId="6C303D0E" w14:textId="18AEDD56" w:rsidR="00594697" w:rsidRPr="008329C4" w:rsidRDefault="00350E0F" w:rsidP="00350E0F">
            <w:pPr>
              <w:tabs>
                <w:tab w:val="left" w:pos="1230"/>
              </w:tabs>
              <w:jc w:val="center"/>
              <w:rPr>
                <w:rFonts w:cs="Arial"/>
                <w:lang w:eastAsia="en-AU"/>
              </w:rPr>
            </w:pPr>
            <w:r>
              <w:rPr>
                <w:rFonts w:ascii="Symbol" w:eastAsia="Symbol" w:hAnsi="Symbol" w:cs="Symbol"/>
                <w:lang w:eastAsia="en-AU"/>
              </w:rPr>
              <w:sym w:font="Symbol" w:char="F0B7"/>
            </w:r>
          </w:p>
        </w:tc>
        <w:tc>
          <w:tcPr>
            <w:tcW w:w="567" w:type="dxa"/>
            <w:vAlign w:val="center"/>
          </w:tcPr>
          <w:p w14:paraId="60172C65" w14:textId="076DE44B" w:rsidR="00594697" w:rsidRPr="008329C4" w:rsidRDefault="00350E0F" w:rsidP="00350E0F">
            <w:pPr>
              <w:tabs>
                <w:tab w:val="left" w:pos="1230"/>
              </w:tabs>
              <w:jc w:val="center"/>
              <w:rPr>
                <w:rFonts w:cs="Arial"/>
                <w:lang w:eastAsia="en-AU"/>
              </w:rPr>
            </w:pPr>
            <w:r>
              <w:rPr>
                <w:rFonts w:ascii="Symbol" w:eastAsia="Symbol" w:hAnsi="Symbol" w:cs="Symbol"/>
                <w:lang w:eastAsia="en-AU"/>
              </w:rPr>
              <w:sym w:font="Symbol" w:char="F0B7"/>
            </w:r>
          </w:p>
        </w:tc>
        <w:tc>
          <w:tcPr>
            <w:tcW w:w="509" w:type="dxa"/>
            <w:vAlign w:val="center"/>
          </w:tcPr>
          <w:p w14:paraId="6A88B6D4" w14:textId="1DDBBFA1" w:rsidR="00594697" w:rsidRPr="008329C4" w:rsidRDefault="00350E0F" w:rsidP="00350E0F">
            <w:pPr>
              <w:tabs>
                <w:tab w:val="left" w:pos="1230"/>
              </w:tabs>
              <w:jc w:val="center"/>
              <w:rPr>
                <w:rFonts w:cs="Arial"/>
                <w:lang w:eastAsia="en-AU"/>
              </w:rPr>
            </w:pPr>
            <w:r>
              <w:rPr>
                <w:rFonts w:ascii="Symbol" w:eastAsia="Symbol" w:hAnsi="Symbol" w:cs="Symbol"/>
                <w:lang w:eastAsia="en-AU"/>
              </w:rPr>
              <w:sym w:font="Symbol" w:char="F0B7"/>
            </w:r>
          </w:p>
        </w:tc>
      </w:tr>
      <w:tr w:rsidR="00594697" w:rsidRPr="008329C4" w14:paraId="468B5D69" w14:textId="73431FAD" w:rsidTr="00350E0F">
        <w:tc>
          <w:tcPr>
            <w:tcW w:w="2712" w:type="dxa"/>
            <w:vMerge/>
          </w:tcPr>
          <w:p w14:paraId="2378B937" w14:textId="77777777" w:rsidR="00594697" w:rsidRPr="008329C4" w:rsidRDefault="00594697">
            <w:pPr>
              <w:rPr>
                <w:rFonts w:cs="Arial"/>
                <w:lang w:eastAsia="en-AU"/>
              </w:rPr>
            </w:pPr>
          </w:p>
        </w:tc>
        <w:tc>
          <w:tcPr>
            <w:tcW w:w="10783" w:type="dxa"/>
          </w:tcPr>
          <w:p w14:paraId="696626AE" w14:textId="77777777" w:rsidR="00594697" w:rsidRPr="008329C4" w:rsidRDefault="00594697">
            <w:pPr>
              <w:rPr>
                <w:rFonts w:cs="Arial"/>
                <w:lang w:eastAsia="en-AU"/>
              </w:rPr>
            </w:pPr>
            <w:r w:rsidRPr="008329C4">
              <w:rPr>
                <w:rFonts w:cs="Arial"/>
                <w:lang w:eastAsia="en-AU"/>
              </w:rPr>
              <w:t>Encourage children and young people’s passion for environmental protection and sustainability.</w:t>
            </w:r>
          </w:p>
          <w:p w14:paraId="0EE6C7CB" w14:textId="77777777" w:rsidR="00594697" w:rsidRPr="008329C4" w:rsidRDefault="00594697">
            <w:pPr>
              <w:rPr>
                <w:rFonts w:cs="Arial"/>
                <w:i/>
                <w:iCs/>
                <w:lang w:eastAsia="en-AU"/>
              </w:rPr>
            </w:pPr>
            <w:r w:rsidRPr="008329C4">
              <w:rPr>
                <w:rFonts w:cs="Arial"/>
                <w:i/>
                <w:iCs/>
                <w:lang w:eastAsia="en-AU"/>
              </w:rPr>
              <w:t>For more detail, see Liveability, Wellbeing and Resilience Strategy and associated action plans</w:t>
            </w:r>
          </w:p>
        </w:tc>
        <w:tc>
          <w:tcPr>
            <w:tcW w:w="567" w:type="dxa"/>
            <w:vAlign w:val="center"/>
          </w:tcPr>
          <w:p w14:paraId="37D16145" w14:textId="125347AD"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0EB01608" w14:textId="1FF17691"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71231F90" w14:textId="0D5E4D6E"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26E44431" w14:textId="58D2B115" w:rsidTr="00350E0F">
        <w:tc>
          <w:tcPr>
            <w:tcW w:w="2712" w:type="dxa"/>
          </w:tcPr>
          <w:p w14:paraId="6B8B547E" w14:textId="77777777" w:rsidR="00594697" w:rsidRPr="008329C4" w:rsidRDefault="00594697">
            <w:pPr>
              <w:rPr>
                <w:rFonts w:cs="Arial"/>
                <w:lang w:eastAsia="en-AU"/>
              </w:rPr>
            </w:pPr>
            <w:r w:rsidRPr="008329C4">
              <w:rPr>
                <w:rFonts w:cs="Arial"/>
                <w:lang w:eastAsia="en-AU"/>
              </w:rPr>
              <w:t>3.2 Identify opportunities to improve the accessibility of active transport options around Maroondah and reduce the reliance on vehicles</w:t>
            </w:r>
          </w:p>
        </w:tc>
        <w:tc>
          <w:tcPr>
            <w:tcW w:w="10783" w:type="dxa"/>
          </w:tcPr>
          <w:p w14:paraId="5B354D53" w14:textId="77777777" w:rsidR="00594697" w:rsidRPr="008329C4" w:rsidRDefault="00594697">
            <w:pPr>
              <w:rPr>
                <w:rFonts w:cs="Arial"/>
                <w:i/>
                <w:iCs/>
                <w:lang w:eastAsia="en-AU"/>
              </w:rPr>
            </w:pPr>
            <w:r w:rsidRPr="008329C4">
              <w:rPr>
                <w:rFonts w:cs="Arial"/>
                <w:i/>
                <w:iCs/>
                <w:lang w:eastAsia="en-AU"/>
              </w:rPr>
              <w:t>For more detail, see Maroondah Transport Strategy 2025-2035</w:t>
            </w:r>
          </w:p>
        </w:tc>
        <w:tc>
          <w:tcPr>
            <w:tcW w:w="567" w:type="dxa"/>
            <w:vAlign w:val="center"/>
          </w:tcPr>
          <w:p w14:paraId="16A6F9A6" w14:textId="75CD23A3"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c>
          <w:tcPr>
            <w:tcW w:w="567" w:type="dxa"/>
            <w:vAlign w:val="center"/>
          </w:tcPr>
          <w:p w14:paraId="1A6DC5C7" w14:textId="526E5E4D"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c>
          <w:tcPr>
            <w:tcW w:w="509" w:type="dxa"/>
            <w:vAlign w:val="center"/>
          </w:tcPr>
          <w:p w14:paraId="25E0492C" w14:textId="6F248B15"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r>
      <w:tr w:rsidR="00594697" w:rsidRPr="008329C4" w14:paraId="55CDF585" w14:textId="6516B105" w:rsidTr="00350E0F">
        <w:tc>
          <w:tcPr>
            <w:tcW w:w="2712" w:type="dxa"/>
          </w:tcPr>
          <w:p w14:paraId="1E18D9E1" w14:textId="77777777" w:rsidR="00594697" w:rsidRPr="008329C4" w:rsidRDefault="00594697">
            <w:pPr>
              <w:rPr>
                <w:rFonts w:cs="Arial"/>
                <w:lang w:eastAsia="en-AU"/>
              </w:rPr>
            </w:pPr>
            <w:r w:rsidRPr="008329C4">
              <w:rPr>
                <w:rFonts w:cs="Arial"/>
                <w:lang w:eastAsia="en-AU"/>
              </w:rPr>
              <w:t>3.3 Deliver programs to reduce waste to landfill and encourage the circular economy in Maroondah</w:t>
            </w:r>
          </w:p>
        </w:tc>
        <w:tc>
          <w:tcPr>
            <w:tcW w:w="10783" w:type="dxa"/>
          </w:tcPr>
          <w:p w14:paraId="3A6B4A8E" w14:textId="77777777" w:rsidR="00594697" w:rsidRPr="008329C4" w:rsidRDefault="00594697">
            <w:pPr>
              <w:rPr>
                <w:rFonts w:cs="Arial"/>
                <w:i/>
                <w:iCs/>
                <w:lang w:eastAsia="en-AU"/>
              </w:rPr>
            </w:pPr>
            <w:r w:rsidRPr="008329C4">
              <w:rPr>
                <w:rFonts w:cs="Arial"/>
                <w:i/>
                <w:iCs/>
                <w:lang w:eastAsia="en-AU"/>
              </w:rPr>
              <w:t>For more detail, see Waste, Litter and Resource Recovery Strategy 2020-2030</w:t>
            </w:r>
          </w:p>
          <w:p w14:paraId="374A5CB6" w14:textId="77777777" w:rsidR="00594697" w:rsidRPr="008329C4" w:rsidRDefault="00594697">
            <w:pPr>
              <w:rPr>
                <w:rFonts w:cs="Arial"/>
                <w:i/>
                <w:iCs/>
                <w:lang w:eastAsia="en-AU"/>
              </w:rPr>
            </w:pPr>
          </w:p>
          <w:p w14:paraId="0CE8B0A9" w14:textId="77777777" w:rsidR="00594697" w:rsidRPr="008329C4" w:rsidRDefault="00594697">
            <w:pPr>
              <w:rPr>
                <w:rFonts w:cs="Arial"/>
                <w:i/>
                <w:iCs/>
                <w:lang w:eastAsia="en-AU"/>
              </w:rPr>
            </w:pPr>
          </w:p>
        </w:tc>
        <w:tc>
          <w:tcPr>
            <w:tcW w:w="567" w:type="dxa"/>
            <w:vAlign w:val="center"/>
          </w:tcPr>
          <w:p w14:paraId="1123A457" w14:textId="59DD2AA3"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c>
          <w:tcPr>
            <w:tcW w:w="567" w:type="dxa"/>
            <w:vAlign w:val="center"/>
          </w:tcPr>
          <w:p w14:paraId="1C787DCA" w14:textId="14B983F6"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c>
          <w:tcPr>
            <w:tcW w:w="509" w:type="dxa"/>
            <w:vAlign w:val="center"/>
          </w:tcPr>
          <w:p w14:paraId="3292006F" w14:textId="2C08388E" w:rsidR="00594697" w:rsidRPr="008329C4" w:rsidRDefault="00350E0F" w:rsidP="00350E0F">
            <w:pPr>
              <w:jc w:val="center"/>
              <w:rPr>
                <w:rFonts w:cs="Arial"/>
                <w:i/>
                <w:iCs/>
                <w:lang w:eastAsia="en-AU"/>
              </w:rPr>
            </w:pPr>
            <w:r>
              <w:rPr>
                <w:rFonts w:ascii="Symbol" w:eastAsia="Symbol" w:hAnsi="Symbol" w:cs="Symbol"/>
                <w:lang w:eastAsia="en-AU"/>
              </w:rPr>
              <w:sym w:font="Symbol" w:char="F0B7"/>
            </w:r>
          </w:p>
        </w:tc>
      </w:tr>
      <w:tr w:rsidR="00594697" w:rsidRPr="008329C4" w14:paraId="1E80A24F" w14:textId="3A3DC2A2" w:rsidTr="00350E0F">
        <w:tc>
          <w:tcPr>
            <w:tcW w:w="2712" w:type="dxa"/>
            <w:vMerge w:val="restart"/>
          </w:tcPr>
          <w:p w14:paraId="5950DD03" w14:textId="77777777" w:rsidR="00594697" w:rsidRPr="008329C4" w:rsidRDefault="00594697">
            <w:pPr>
              <w:rPr>
                <w:rFonts w:cs="Arial"/>
                <w:lang w:eastAsia="en-AU"/>
              </w:rPr>
            </w:pPr>
            <w:r w:rsidRPr="008329C4">
              <w:rPr>
                <w:rFonts w:cs="Arial"/>
                <w:lang w:eastAsia="en-AU"/>
              </w:rPr>
              <w:t>3.4 Provide support and education resources to Maroondah residents and businesses to encourage emissions reduction and facilitate adaptation to climate change</w:t>
            </w:r>
          </w:p>
        </w:tc>
        <w:tc>
          <w:tcPr>
            <w:tcW w:w="10783" w:type="dxa"/>
          </w:tcPr>
          <w:p w14:paraId="0E3B92EF" w14:textId="77777777" w:rsidR="00594697" w:rsidRPr="008329C4" w:rsidRDefault="00594697">
            <w:pPr>
              <w:rPr>
                <w:rFonts w:cs="Arial"/>
                <w:lang w:eastAsia="en-AU"/>
              </w:rPr>
            </w:pPr>
            <w:r w:rsidRPr="008329C4">
              <w:rPr>
                <w:rFonts w:cs="Arial"/>
                <w:lang w:eastAsia="en-AU"/>
              </w:rPr>
              <w:t>Add a "sustainability" category in the Council community grant program</w:t>
            </w:r>
          </w:p>
        </w:tc>
        <w:tc>
          <w:tcPr>
            <w:tcW w:w="567" w:type="dxa"/>
            <w:vAlign w:val="center"/>
          </w:tcPr>
          <w:p w14:paraId="411942BE" w14:textId="67F8A009"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61AD9546" w14:textId="2053921E" w:rsidR="00594697" w:rsidRPr="008329C4" w:rsidRDefault="00594697" w:rsidP="00350E0F">
            <w:pPr>
              <w:jc w:val="center"/>
              <w:rPr>
                <w:rFonts w:cs="Arial"/>
                <w:lang w:eastAsia="en-AU"/>
              </w:rPr>
            </w:pPr>
          </w:p>
        </w:tc>
        <w:tc>
          <w:tcPr>
            <w:tcW w:w="509" w:type="dxa"/>
            <w:vAlign w:val="center"/>
          </w:tcPr>
          <w:p w14:paraId="6E609CC9" w14:textId="44007C4E" w:rsidR="00594697" w:rsidRPr="008329C4" w:rsidRDefault="00594697" w:rsidP="00350E0F">
            <w:pPr>
              <w:jc w:val="center"/>
              <w:rPr>
                <w:rFonts w:cs="Arial"/>
                <w:lang w:eastAsia="en-AU"/>
              </w:rPr>
            </w:pPr>
          </w:p>
        </w:tc>
      </w:tr>
      <w:tr w:rsidR="00594697" w:rsidRPr="008329C4" w14:paraId="33EAD13E" w14:textId="1F2C0E7A" w:rsidTr="00350E0F">
        <w:tc>
          <w:tcPr>
            <w:tcW w:w="2712" w:type="dxa"/>
            <w:vMerge/>
          </w:tcPr>
          <w:p w14:paraId="47DF6F1D" w14:textId="77777777" w:rsidR="00594697" w:rsidRPr="008329C4" w:rsidRDefault="00594697">
            <w:pPr>
              <w:rPr>
                <w:rFonts w:cs="Arial"/>
                <w:lang w:eastAsia="en-AU"/>
              </w:rPr>
            </w:pPr>
          </w:p>
        </w:tc>
        <w:tc>
          <w:tcPr>
            <w:tcW w:w="10783" w:type="dxa"/>
          </w:tcPr>
          <w:p w14:paraId="61B69123" w14:textId="77777777" w:rsidR="00594697" w:rsidRPr="000A74E9" w:rsidRDefault="00594697">
            <w:pPr>
              <w:rPr>
                <w:rFonts w:cs="Arial"/>
                <w:lang w:eastAsia="en-AU"/>
              </w:rPr>
            </w:pPr>
            <w:r w:rsidRPr="000A74E9">
              <w:rPr>
                <w:rFonts w:cs="Arial"/>
                <w:lang w:eastAsia="en-AU"/>
              </w:rPr>
              <w:t>Promote programs, such as Solar Savers and My Energy and Water Saver Kits, to support Maroondah residents and businesses to electrify and reduce their energy usage and costs</w:t>
            </w:r>
          </w:p>
        </w:tc>
        <w:tc>
          <w:tcPr>
            <w:tcW w:w="567" w:type="dxa"/>
            <w:vAlign w:val="center"/>
          </w:tcPr>
          <w:p w14:paraId="5CA0C6F0" w14:textId="48205967" w:rsidR="00594697" w:rsidRPr="000A74E9"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7B0DEC01" w14:textId="5DEA5091" w:rsidR="00594697" w:rsidRPr="000A74E9" w:rsidRDefault="0062006D"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78343250" w14:textId="0121BD3F" w:rsidR="00594697" w:rsidRPr="000A74E9" w:rsidRDefault="0062006D" w:rsidP="00350E0F">
            <w:pPr>
              <w:jc w:val="center"/>
              <w:rPr>
                <w:rFonts w:cs="Arial"/>
                <w:lang w:eastAsia="en-AU"/>
              </w:rPr>
            </w:pPr>
            <w:r>
              <w:rPr>
                <w:rFonts w:ascii="Symbol" w:eastAsia="Symbol" w:hAnsi="Symbol" w:cs="Symbol"/>
                <w:lang w:eastAsia="en-AU"/>
              </w:rPr>
              <w:sym w:font="Symbol" w:char="F0B7"/>
            </w:r>
          </w:p>
        </w:tc>
      </w:tr>
      <w:tr w:rsidR="00594697" w:rsidRPr="008329C4" w14:paraId="42A4E701" w14:textId="2F9CEC96" w:rsidTr="00350E0F">
        <w:tc>
          <w:tcPr>
            <w:tcW w:w="2712" w:type="dxa"/>
            <w:vMerge/>
          </w:tcPr>
          <w:p w14:paraId="526A1615" w14:textId="77777777" w:rsidR="00594697" w:rsidRPr="008329C4" w:rsidRDefault="00594697">
            <w:pPr>
              <w:rPr>
                <w:rFonts w:cs="Arial"/>
                <w:lang w:eastAsia="en-AU"/>
              </w:rPr>
            </w:pPr>
          </w:p>
        </w:tc>
        <w:tc>
          <w:tcPr>
            <w:tcW w:w="10783" w:type="dxa"/>
          </w:tcPr>
          <w:p w14:paraId="4ADE064F" w14:textId="248C23E3" w:rsidR="00594697" w:rsidRPr="000A74E9" w:rsidRDefault="00594697">
            <w:pPr>
              <w:rPr>
                <w:rFonts w:cs="Arial"/>
                <w:lang w:eastAsia="en-AU"/>
              </w:rPr>
            </w:pPr>
            <w:r w:rsidRPr="000A74E9">
              <w:rPr>
                <w:rFonts w:cs="Arial"/>
                <w:lang w:eastAsia="en-AU"/>
              </w:rPr>
              <w:t xml:space="preserve">Investigate opportunities to subsidise </w:t>
            </w:r>
            <w:r w:rsidRPr="00E810B3">
              <w:rPr>
                <w:rFonts w:cs="Arial"/>
                <w:lang w:eastAsia="en-AU"/>
              </w:rPr>
              <w:t>energy efficiency actions and outcomes</w:t>
            </w:r>
            <w:r w:rsidRPr="000A74E9">
              <w:rPr>
                <w:rFonts w:cs="Arial"/>
                <w:lang w:eastAsia="en-AU"/>
              </w:rPr>
              <w:t xml:space="preserve"> for Maroondah residents</w:t>
            </w:r>
          </w:p>
        </w:tc>
        <w:tc>
          <w:tcPr>
            <w:tcW w:w="567" w:type="dxa"/>
            <w:vAlign w:val="center"/>
          </w:tcPr>
          <w:p w14:paraId="0EA761B4" w14:textId="1C129FFC" w:rsidR="00594697" w:rsidRPr="000A74E9"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33C33CEF" w14:textId="311BB2CE" w:rsidR="00594697" w:rsidRPr="000A74E9" w:rsidRDefault="00594697" w:rsidP="00350E0F">
            <w:pPr>
              <w:jc w:val="center"/>
              <w:rPr>
                <w:rFonts w:cs="Arial"/>
                <w:lang w:eastAsia="en-AU"/>
              </w:rPr>
            </w:pPr>
          </w:p>
        </w:tc>
        <w:tc>
          <w:tcPr>
            <w:tcW w:w="509" w:type="dxa"/>
            <w:vAlign w:val="center"/>
          </w:tcPr>
          <w:p w14:paraId="322D0864" w14:textId="354F06C3" w:rsidR="00594697" w:rsidRPr="000A74E9" w:rsidRDefault="00594697" w:rsidP="00350E0F">
            <w:pPr>
              <w:jc w:val="center"/>
              <w:rPr>
                <w:rFonts w:cs="Arial"/>
                <w:lang w:eastAsia="en-AU"/>
              </w:rPr>
            </w:pPr>
          </w:p>
        </w:tc>
      </w:tr>
      <w:tr w:rsidR="00594697" w:rsidRPr="008329C4" w14:paraId="49AECB35" w14:textId="1A46BFC5" w:rsidTr="00350E0F">
        <w:tc>
          <w:tcPr>
            <w:tcW w:w="2712" w:type="dxa"/>
            <w:vMerge/>
          </w:tcPr>
          <w:p w14:paraId="4B3EF731" w14:textId="77777777" w:rsidR="00594697" w:rsidRPr="008329C4" w:rsidRDefault="00594697">
            <w:pPr>
              <w:rPr>
                <w:rFonts w:cs="Arial"/>
                <w:lang w:eastAsia="en-AU"/>
              </w:rPr>
            </w:pPr>
          </w:p>
        </w:tc>
        <w:tc>
          <w:tcPr>
            <w:tcW w:w="10783" w:type="dxa"/>
          </w:tcPr>
          <w:p w14:paraId="499DE6DF" w14:textId="77777777" w:rsidR="00594697" w:rsidRPr="008329C4" w:rsidRDefault="00594697">
            <w:pPr>
              <w:rPr>
                <w:rFonts w:cs="Arial"/>
                <w:lang w:eastAsia="en-AU"/>
              </w:rPr>
            </w:pPr>
            <w:r w:rsidRPr="008329C4">
              <w:rPr>
                <w:rFonts w:cs="Arial"/>
                <w:lang w:eastAsia="en-AU"/>
              </w:rPr>
              <w:t>Provide community education for climate change adaptation and mitigation via workshops, webinars or online educational videos and resources</w:t>
            </w:r>
          </w:p>
        </w:tc>
        <w:tc>
          <w:tcPr>
            <w:tcW w:w="567" w:type="dxa"/>
            <w:vAlign w:val="center"/>
          </w:tcPr>
          <w:p w14:paraId="7DA48923" w14:textId="119038AD"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63180E4D" w14:textId="64DB0C2D" w:rsidR="00594697" w:rsidRPr="008329C4" w:rsidRDefault="00350E0F"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2737A9FB" w14:textId="426F178E" w:rsidR="00594697" w:rsidRPr="008329C4" w:rsidRDefault="00350E0F" w:rsidP="00350E0F">
            <w:pPr>
              <w:jc w:val="center"/>
              <w:rPr>
                <w:rFonts w:cs="Arial"/>
                <w:lang w:eastAsia="en-AU"/>
              </w:rPr>
            </w:pPr>
            <w:r>
              <w:rPr>
                <w:rFonts w:ascii="Symbol" w:eastAsia="Symbol" w:hAnsi="Symbol" w:cs="Symbol"/>
                <w:lang w:eastAsia="en-AU"/>
              </w:rPr>
              <w:sym w:font="Symbol" w:char="F0B7"/>
            </w:r>
          </w:p>
        </w:tc>
      </w:tr>
      <w:tr w:rsidR="00594697" w:rsidRPr="008329C4" w14:paraId="09BD8FFB" w14:textId="12AF2588" w:rsidTr="00350E0F">
        <w:tc>
          <w:tcPr>
            <w:tcW w:w="2712" w:type="dxa"/>
            <w:vMerge/>
          </w:tcPr>
          <w:p w14:paraId="7D696ED6" w14:textId="77777777" w:rsidR="00594697" w:rsidRPr="008329C4" w:rsidRDefault="00594697">
            <w:pPr>
              <w:rPr>
                <w:rFonts w:cs="Arial"/>
                <w:lang w:eastAsia="en-AU"/>
              </w:rPr>
            </w:pPr>
          </w:p>
        </w:tc>
        <w:tc>
          <w:tcPr>
            <w:tcW w:w="10783" w:type="dxa"/>
          </w:tcPr>
          <w:p w14:paraId="50CDFF07" w14:textId="38E0F24D" w:rsidR="00594697" w:rsidRPr="008329C4" w:rsidRDefault="00594697">
            <w:pPr>
              <w:rPr>
                <w:rFonts w:cs="Arial"/>
                <w:lang w:eastAsia="en-AU"/>
              </w:rPr>
            </w:pPr>
            <w:r w:rsidRPr="00656360">
              <w:rPr>
                <w:rFonts w:cs="Arial"/>
                <w:lang w:eastAsia="en-AU"/>
              </w:rPr>
              <w:t>Investigate opportunities to work with or promote sustainability or climate action focused community groups to deliver community education workshops or knowledge sharing</w:t>
            </w:r>
          </w:p>
        </w:tc>
        <w:tc>
          <w:tcPr>
            <w:tcW w:w="567" w:type="dxa"/>
            <w:vAlign w:val="center"/>
          </w:tcPr>
          <w:p w14:paraId="534589BE" w14:textId="3AE76A11" w:rsidR="00594697" w:rsidRPr="00656360" w:rsidRDefault="00350E0F"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06C25FF7" w14:textId="70D5C077" w:rsidR="00594697" w:rsidRPr="00656360" w:rsidRDefault="00594697" w:rsidP="00350E0F">
            <w:pPr>
              <w:jc w:val="center"/>
              <w:rPr>
                <w:rFonts w:cs="Arial"/>
                <w:lang w:eastAsia="en-AU"/>
              </w:rPr>
            </w:pPr>
          </w:p>
        </w:tc>
        <w:tc>
          <w:tcPr>
            <w:tcW w:w="509" w:type="dxa"/>
            <w:vAlign w:val="center"/>
          </w:tcPr>
          <w:p w14:paraId="643F9B76" w14:textId="65DA6786" w:rsidR="00594697" w:rsidRPr="00656360" w:rsidRDefault="00594697" w:rsidP="00350E0F">
            <w:pPr>
              <w:jc w:val="center"/>
              <w:rPr>
                <w:rFonts w:cs="Arial"/>
                <w:lang w:eastAsia="en-AU"/>
              </w:rPr>
            </w:pPr>
          </w:p>
        </w:tc>
      </w:tr>
      <w:tr w:rsidR="00B0311E" w:rsidRPr="008329C4" w14:paraId="0C97B52E" w14:textId="1323A37D" w:rsidTr="00350E0F">
        <w:tc>
          <w:tcPr>
            <w:tcW w:w="2712" w:type="dxa"/>
            <w:vMerge w:val="restart"/>
          </w:tcPr>
          <w:p w14:paraId="51B6940F" w14:textId="0497D584" w:rsidR="00B0311E" w:rsidRPr="008329C4" w:rsidRDefault="00B0311E">
            <w:pPr>
              <w:rPr>
                <w:rFonts w:cs="Arial"/>
                <w:lang w:eastAsia="en-AU"/>
              </w:rPr>
            </w:pPr>
            <w:r w:rsidRPr="008329C4">
              <w:rPr>
                <w:rFonts w:cs="Arial"/>
                <w:lang w:eastAsia="en-AU"/>
              </w:rPr>
              <w:t>3.5 Identify opportunities to improve community resilience to climate change</w:t>
            </w:r>
            <w:r>
              <w:rPr>
                <w:rFonts w:cs="Arial"/>
                <w:lang w:eastAsia="en-AU"/>
              </w:rPr>
              <w:t xml:space="preserve"> and</w:t>
            </w:r>
            <w:r w:rsidRPr="008329C4">
              <w:rPr>
                <w:rFonts w:cs="Arial"/>
                <w:lang w:eastAsia="en-AU"/>
              </w:rPr>
              <w:t xml:space="preserve"> </w:t>
            </w:r>
            <w:r>
              <w:rPr>
                <w:rFonts w:cs="Arial"/>
                <w:lang w:eastAsia="en-AU"/>
              </w:rPr>
              <w:t>e</w:t>
            </w:r>
            <w:r w:rsidRPr="008329C4">
              <w:rPr>
                <w:rFonts w:cs="Arial"/>
                <w:lang w:eastAsia="en-AU"/>
              </w:rPr>
              <w:t>mergency preparedness</w:t>
            </w:r>
          </w:p>
        </w:tc>
        <w:tc>
          <w:tcPr>
            <w:tcW w:w="10783" w:type="dxa"/>
          </w:tcPr>
          <w:p w14:paraId="645ADB30" w14:textId="77777777" w:rsidR="00B0311E" w:rsidRPr="008329C4" w:rsidRDefault="00B0311E">
            <w:pPr>
              <w:rPr>
                <w:rFonts w:cs="Arial"/>
                <w:lang w:eastAsia="en-AU"/>
              </w:rPr>
            </w:pPr>
            <w:r w:rsidRPr="008329C4">
              <w:rPr>
                <w:rFonts w:cs="Arial"/>
                <w:lang w:eastAsia="en-AU"/>
              </w:rPr>
              <w:t>Support connections within the Maroondah community to build resilience to climate change and emergency preparedness</w:t>
            </w:r>
          </w:p>
        </w:tc>
        <w:tc>
          <w:tcPr>
            <w:tcW w:w="567" w:type="dxa"/>
            <w:vAlign w:val="center"/>
          </w:tcPr>
          <w:p w14:paraId="61EC09F5" w14:textId="5ADCF2F4" w:rsidR="00B0311E" w:rsidRPr="008329C4" w:rsidRDefault="00B0311E"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7C2C4103" w14:textId="6961603E" w:rsidR="00B0311E" w:rsidRPr="008329C4" w:rsidRDefault="00B0311E" w:rsidP="00350E0F">
            <w:pPr>
              <w:jc w:val="center"/>
              <w:rPr>
                <w:rFonts w:cs="Arial"/>
                <w:lang w:eastAsia="en-AU"/>
              </w:rPr>
            </w:pPr>
            <w:r>
              <w:rPr>
                <w:rFonts w:ascii="Symbol" w:eastAsia="Symbol" w:hAnsi="Symbol" w:cs="Symbol"/>
                <w:lang w:eastAsia="en-AU"/>
              </w:rPr>
              <w:sym w:font="Symbol" w:char="F0B7"/>
            </w:r>
          </w:p>
        </w:tc>
        <w:tc>
          <w:tcPr>
            <w:tcW w:w="509" w:type="dxa"/>
            <w:vAlign w:val="center"/>
          </w:tcPr>
          <w:p w14:paraId="5943B459" w14:textId="6E2AD4A2" w:rsidR="00B0311E" w:rsidRPr="008329C4" w:rsidRDefault="00B0311E" w:rsidP="00350E0F">
            <w:pPr>
              <w:jc w:val="center"/>
              <w:rPr>
                <w:rFonts w:cs="Arial"/>
                <w:lang w:eastAsia="en-AU"/>
              </w:rPr>
            </w:pPr>
          </w:p>
        </w:tc>
      </w:tr>
      <w:tr w:rsidR="00B0311E" w:rsidRPr="008329C4" w14:paraId="4719D922" w14:textId="48BA482B" w:rsidTr="00350E0F">
        <w:tc>
          <w:tcPr>
            <w:tcW w:w="2712" w:type="dxa"/>
            <w:vMerge/>
          </w:tcPr>
          <w:p w14:paraId="330E590A" w14:textId="77777777" w:rsidR="00B0311E" w:rsidRPr="008329C4" w:rsidRDefault="00B0311E">
            <w:pPr>
              <w:rPr>
                <w:rFonts w:cs="Arial"/>
                <w:lang w:eastAsia="en-AU"/>
              </w:rPr>
            </w:pPr>
          </w:p>
        </w:tc>
        <w:tc>
          <w:tcPr>
            <w:tcW w:w="10783" w:type="dxa"/>
          </w:tcPr>
          <w:p w14:paraId="487A985E" w14:textId="77777777" w:rsidR="00B0311E" w:rsidRPr="008329C4" w:rsidRDefault="00B0311E">
            <w:pPr>
              <w:rPr>
                <w:rFonts w:cs="Arial"/>
                <w:lang w:eastAsia="en-AU"/>
              </w:rPr>
            </w:pPr>
            <w:r w:rsidRPr="008329C4">
              <w:rPr>
                <w:rFonts w:cs="Arial"/>
                <w:lang w:eastAsia="en-AU"/>
              </w:rPr>
              <w:t>Support vulnerable residents to address preparedness for extreme weather and emergency events.</w:t>
            </w:r>
          </w:p>
          <w:p w14:paraId="22342FC8" w14:textId="77777777" w:rsidR="00B0311E" w:rsidRPr="008329C4" w:rsidRDefault="00B0311E">
            <w:pPr>
              <w:rPr>
                <w:rFonts w:cs="Arial"/>
                <w:i/>
                <w:iCs/>
                <w:lang w:eastAsia="en-AU"/>
              </w:rPr>
            </w:pPr>
            <w:r w:rsidRPr="008329C4">
              <w:rPr>
                <w:rFonts w:cs="Arial"/>
                <w:i/>
                <w:iCs/>
                <w:lang w:eastAsia="en-AU"/>
              </w:rPr>
              <w:t>For more detail, see Liveability, Wellbeing and Resilience Strategy and associated Action Plans</w:t>
            </w:r>
          </w:p>
        </w:tc>
        <w:tc>
          <w:tcPr>
            <w:tcW w:w="567" w:type="dxa"/>
            <w:vAlign w:val="center"/>
          </w:tcPr>
          <w:p w14:paraId="59EE0BB2" w14:textId="57B6100D" w:rsidR="00B0311E" w:rsidRPr="008329C4" w:rsidRDefault="00B0311E"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04D235C8" w14:textId="63CA10A9" w:rsidR="00B0311E" w:rsidRPr="008329C4" w:rsidRDefault="00B0311E" w:rsidP="00350E0F">
            <w:pPr>
              <w:jc w:val="center"/>
              <w:rPr>
                <w:rFonts w:cs="Arial"/>
                <w:lang w:eastAsia="en-AU"/>
              </w:rPr>
            </w:pPr>
          </w:p>
        </w:tc>
        <w:tc>
          <w:tcPr>
            <w:tcW w:w="509" w:type="dxa"/>
            <w:vAlign w:val="center"/>
          </w:tcPr>
          <w:p w14:paraId="2D6F703D" w14:textId="168EF178" w:rsidR="00B0311E" w:rsidRPr="008329C4" w:rsidRDefault="00B0311E" w:rsidP="00350E0F">
            <w:pPr>
              <w:jc w:val="center"/>
              <w:rPr>
                <w:rFonts w:cs="Arial"/>
                <w:lang w:eastAsia="en-AU"/>
              </w:rPr>
            </w:pPr>
          </w:p>
        </w:tc>
      </w:tr>
      <w:tr w:rsidR="00B0311E" w:rsidRPr="008329C4" w14:paraId="4E0B043B" w14:textId="77777777" w:rsidTr="00350E0F">
        <w:tc>
          <w:tcPr>
            <w:tcW w:w="2712" w:type="dxa"/>
            <w:vMerge/>
          </w:tcPr>
          <w:p w14:paraId="0BA73FB0" w14:textId="77777777" w:rsidR="00B0311E" w:rsidRPr="008329C4" w:rsidRDefault="00B0311E">
            <w:pPr>
              <w:rPr>
                <w:rFonts w:cs="Arial"/>
                <w:lang w:eastAsia="en-AU"/>
              </w:rPr>
            </w:pPr>
          </w:p>
        </w:tc>
        <w:tc>
          <w:tcPr>
            <w:tcW w:w="10783" w:type="dxa"/>
          </w:tcPr>
          <w:p w14:paraId="2A42E8C7" w14:textId="4DFBD80F" w:rsidR="00B0311E" w:rsidRPr="008329C4" w:rsidRDefault="00295664">
            <w:pPr>
              <w:rPr>
                <w:rFonts w:cs="Arial"/>
                <w:lang w:eastAsia="en-AU"/>
              </w:rPr>
            </w:pPr>
            <w:r w:rsidRPr="004B1056">
              <w:rPr>
                <w:rFonts w:cs="Arial"/>
                <w:lang w:eastAsia="en-AU"/>
              </w:rPr>
              <w:t>Create a Maroondah Cool</w:t>
            </w:r>
            <w:r w:rsidR="0049379C" w:rsidRPr="004B1056">
              <w:rPr>
                <w:rFonts w:cs="Arial"/>
                <w:lang w:eastAsia="en-AU"/>
              </w:rPr>
              <w:t xml:space="preserve"> Places</w:t>
            </w:r>
            <w:r w:rsidRPr="004B1056">
              <w:rPr>
                <w:rFonts w:cs="Arial"/>
                <w:lang w:eastAsia="en-AU"/>
              </w:rPr>
              <w:t xml:space="preserve"> Map</w:t>
            </w:r>
            <w:r w:rsidR="0049379C" w:rsidRPr="004B1056">
              <w:rPr>
                <w:rFonts w:cs="Arial"/>
                <w:lang w:eastAsia="en-AU"/>
              </w:rPr>
              <w:t xml:space="preserve"> to improve community knowledge of places to visit </w:t>
            </w:r>
            <w:r w:rsidR="00B66889" w:rsidRPr="004B1056">
              <w:rPr>
                <w:rFonts w:cs="Arial"/>
                <w:lang w:eastAsia="en-AU"/>
              </w:rPr>
              <w:t xml:space="preserve">and ways </w:t>
            </w:r>
            <w:r w:rsidR="0049379C" w:rsidRPr="004B1056">
              <w:rPr>
                <w:rFonts w:cs="Arial"/>
                <w:lang w:eastAsia="en-AU"/>
              </w:rPr>
              <w:t>to stay cool during extreme heat</w:t>
            </w:r>
          </w:p>
        </w:tc>
        <w:tc>
          <w:tcPr>
            <w:tcW w:w="567" w:type="dxa"/>
            <w:vAlign w:val="center"/>
          </w:tcPr>
          <w:p w14:paraId="63E8E9B7" w14:textId="3F47EEE4" w:rsidR="00B0311E" w:rsidRDefault="00B65EA7" w:rsidP="00350E0F">
            <w:pPr>
              <w:jc w:val="center"/>
              <w:rPr>
                <w:rFonts w:cs="Arial"/>
                <w:lang w:eastAsia="en-AU"/>
              </w:rPr>
            </w:pPr>
            <w:r>
              <w:rPr>
                <w:rFonts w:ascii="Symbol" w:eastAsia="Symbol" w:hAnsi="Symbol" w:cs="Symbol"/>
                <w:lang w:eastAsia="en-AU"/>
              </w:rPr>
              <w:sym w:font="Symbol" w:char="F0B7"/>
            </w:r>
          </w:p>
        </w:tc>
        <w:tc>
          <w:tcPr>
            <w:tcW w:w="567" w:type="dxa"/>
            <w:vAlign w:val="center"/>
          </w:tcPr>
          <w:p w14:paraId="795AFFFF" w14:textId="77777777" w:rsidR="00B0311E" w:rsidRPr="008329C4" w:rsidRDefault="00B0311E" w:rsidP="00350E0F">
            <w:pPr>
              <w:jc w:val="center"/>
              <w:rPr>
                <w:rFonts w:cs="Arial"/>
                <w:lang w:eastAsia="en-AU"/>
              </w:rPr>
            </w:pPr>
          </w:p>
        </w:tc>
        <w:tc>
          <w:tcPr>
            <w:tcW w:w="509" w:type="dxa"/>
            <w:vAlign w:val="center"/>
          </w:tcPr>
          <w:p w14:paraId="331BD6C5" w14:textId="77777777" w:rsidR="00B0311E" w:rsidRPr="008329C4" w:rsidRDefault="00B0311E" w:rsidP="00350E0F">
            <w:pPr>
              <w:jc w:val="center"/>
              <w:rPr>
                <w:rFonts w:cs="Arial"/>
                <w:lang w:eastAsia="en-AU"/>
              </w:rPr>
            </w:pPr>
          </w:p>
        </w:tc>
      </w:tr>
    </w:tbl>
    <w:p w14:paraId="76D01AB0" w14:textId="77777777" w:rsidR="008329C4" w:rsidRDefault="008329C4">
      <w:pPr>
        <w:rPr>
          <w:rFonts w:eastAsiaTheme="majorEastAsia" w:cstheme="majorBidi"/>
          <w:b/>
          <w:bCs/>
          <w:color w:val="1F497D" w:themeColor="text2"/>
          <w:kern w:val="32"/>
          <w:sz w:val="48"/>
          <w:szCs w:val="32"/>
        </w:rPr>
      </w:pPr>
      <w:r>
        <w:br w:type="page"/>
      </w:r>
    </w:p>
    <w:p w14:paraId="1D95147B" w14:textId="77777777" w:rsidR="008329C4" w:rsidRDefault="008329C4" w:rsidP="004B1056">
      <w:pPr>
        <w:pStyle w:val="NoSpacing"/>
        <w:sectPr w:rsidR="008329C4" w:rsidSect="002D637C">
          <w:footerReference w:type="even" r:id="rId25"/>
          <w:footerReference w:type="default" r:id="rId26"/>
          <w:footerReference w:type="first" r:id="rId27"/>
          <w:pgSz w:w="16838" w:h="11906" w:orient="landscape"/>
          <w:pgMar w:top="720" w:right="720" w:bottom="720" w:left="720" w:header="708" w:footer="708" w:gutter="0"/>
          <w:cols w:space="708"/>
          <w:docGrid w:linePitch="360"/>
        </w:sectPr>
      </w:pPr>
    </w:p>
    <w:p w14:paraId="3228F66E" w14:textId="7F8EB869" w:rsidR="00996516" w:rsidRDefault="008329C4" w:rsidP="00996516">
      <w:pPr>
        <w:pStyle w:val="Heading1"/>
      </w:pPr>
      <w:bookmarkStart w:id="30" w:name="_Toc225240752"/>
      <w:r>
        <w:lastRenderedPageBreak/>
        <w:t>6</w:t>
      </w:r>
      <w:r w:rsidR="00612669">
        <w:t>.</w:t>
      </w:r>
      <w:r w:rsidR="00996516">
        <w:t xml:space="preserve"> References and Glossary</w:t>
      </w:r>
      <w:bookmarkEnd w:id="30"/>
    </w:p>
    <w:p w14:paraId="6882A736" w14:textId="77777777" w:rsidR="00996516" w:rsidRDefault="00996516" w:rsidP="00996516">
      <w:pPr>
        <w:pStyle w:val="NoSpacing"/>
      </w:pPr>
    </w:p>
    <w:p w14:paraId="47F61DF1" w14:textId="77777777" w:rsidR="00996516" w:rsidRPr="00A94DF8" w:rsidRDefault="00996516" w:rsidP="00A94DF8">
      <w:pPr>
        <w:pStyle w:val="Heading2"/>
      </w:pPr>
      <w:bookmarkStart w:id="31" w:name="_Toc225240753"/>
      <w:r w:rsidRPr="00A94DF8">
        <w:t>References</w:t>
      </w:r>
      <w:bookmarkEnd w:id="31"/>
    </w:p>
    <w:p w14:paraId="47E77766" w14:textId="77777777" w:rsidR="00996516" w:rsidRPr="00996516" w:rsidRDefault="00996516" w:rsidP="00996516">
      <w:pPr>
        <w:pStyle w:val="NoSpacing"/>
        <w:rPr>
          <w:rFonts w:cs="Arial"/>
        </w:rPr>
      </w:pPr>
    </w:p>
    <w:p w14:paraId="5175A92B" w14:textId="77777777" w:rsidR="00CF50A1" w:rsidRPr="00C001B8" w:rsidRDefault="00CF50A1" w:rsidP="00CF50A1">
      <w:pPr>
        <w:autoSpaceDE w:val="0"/>
        <w:autoSpaceDN w:val="0"/>
        <w:adjustRightInd w:val="0"/>
        <w:rPr>
          <w:rFonts w:ascii="Aptos" w:hAnsi="Aptos"/>
        </w:rPr>
      </w:pPr>
      <w:r w:rsidRPr="00C001B8">
        <w:rPr>
          <w:rFonts w:ascii="Aptos" w:hAnsi="Aptos"/>
        </w:rPr>
        <w:t>Choice 2023, ‘Weathering the Storm: Insurance in a Changing Climate’, &lt;</w:t>
      </w:r>
      <w:hyperlink r:id="rId28" w:history="1">
        <w:r w:rsidRPr="00C001B8">
          <w:rPr>
            <w:rStyle w:val="Hyperlink"/>
            <w:rFonts w:ascii="Aptos" w:hAnsi="Aptos"/>
          </w:rPr>
          <w:t>https://www.climatecouncil.org.au/resources/weathering-the-storm-insurance-in-a-changing-climate/</w:t>
        </w:r>
      </w:hyperlink>
      <w:r w:rsidRPr="00C001B8">
        <w:rPr>
          <w:rFonts w:ascii="Aptos" w:hAnsi="Aptos"/>
        </w:rPr>
        <w:t xml:space="preserve">&gt; </w:t>
      </w:r>
    </w:p>
    <w:p w14:paraId="29E7AC6A" w14:textId="77777777" w:rsidR="00CF50A1" w:rsidRPr="00C001B8" w:rsidRDefault="00CF50A1" w:rsidP="00CF50A1">
      <w:pPr>
        <w:pStyle w:val="NoSpacing"/>
        <w:rPr>
          <w:rFonts w:ascii="Aptos" w:hAnsi="Aptos"/>
          <w:lang w:eastAsia="en-AU"/>
        </w:rPr>
      </w:pPr>
    </w:p>
    <w:p w14:paraId="37CE3786" w14:textId="77777777" w:rsidR="00CF50A1" w:rsidRPr="00C001B8" w:rsidRDefault="00CF50A1" w:rsidP="00CF50A1">
      <w:pPr>
        <w:pStyle w:val="NoSpacing"/>
        <w:rPr>
          <w:rFonts w:ascii="Aptos" w:hAnsi="Aptos"/>
          <w:lang w:eastAsia="en-AU"/>
        </w:rPr>
      </w:pPr>
      <w:r w:rsidRPr="00C001B8">
        <w:rPr>
          <w:rFonts w:ascii="Aptos" w:hAnsi="Aptos"/>
          <w:lang w:eastAsia="en-AU"/>
        </w:rPr>
        <w:t>City of Melbourne 2016, ‘Resilient Melbourne’, viewed 26 November 2021, &lt;</w:t>
      </w:r>
      <w:hyperlink r:id="rId29" w:history="1">
        <w:r w:rsidRPr="00C001B8">
          <w:rPr>
            <w:rFonts w:ascii="Aptos" w:hAnsi="Aptos"/>
            <w:color w:val="0000FF"/>
            <w:u w:val="single"/>
            <w:lang w:eastAsia="en-AU"/>
          </w:rPr>
          <w:t>https://resilientmelbourne.com.au/wp-content/uploads/2016/05/COM_SERVICE_PROD-9860726-v1-Final_Resilient_Melbourne_strategy_for_web_180516.pdf</w:t>
        </w:r>
      </w:hyperlink>
      <w:r w:rsidRPr="00C001B8">
        <w:rPr>
          <w:rFonts w:ascii="Aptos" w:hAnsi="Aptos"/>
          <w:lang w:eastAsia="en-AU"/>
        </w:rPr>
        <w:t>&gt;</w:t>
      </w:r>
    </w:p>
    <w:p w14:paraId="7D34E16C" w14:textId="77777777" w:rsidR="00CF50A1" w:rsidRPr="00C001B8" w:rsidRDefault="00CF50A1" w:rsidP="00CF50A1">
      <w:pPr>
        <w:pStyle w:val="NoSpacing"/>
        <w:rPr>
          <w:rFonts w:ascii="Aptos" w:hAnsi="Aptos"/>
          <w:color w:val="FA0000"/>
          <w:lang w:eastAsia="en-AU"/>
        </w:rPr>
      </w:pPr>
      <w:r w:rsidRPr="00C001B8">
        <w:rPr>
          <w:rFonts w:ascii="Aptos" w:hAnsi="Aptos"/>
          <w:color w:val="FA0000"/>
          <w:lang w:eastAsia="en-AU"/>
        </w:rPr>
        <w:t> </w:t>
      </w:r>
    </w:p>
    <w:p w14:paraId="70B8F2F4" w14:textId="77777777" w:rsidR="00CF50A1" w:rsidRDefault="00CF50A1" w:rsidP="00CF50A1">
      <w:pPr>
        <w:pStyle w:val="NoSpacing"/>
        <w:rPr>
          <w:rFonts w:ascii="Aptos" w:hAnsi="Aptos"/>
          <w:lang w:eastAsia="en-AU"/>
        </w:rPr>
      </w:pPr>
      <w:r>
        <w:rPr>
          <w:rFonts w:ascii="Aptos" w:hAnsi="Aptos"/>
          <w:lang w:eastAsia="en-AU"/>
        </w:rPr>
        <w:t>Clean Energy Regulator 2025, ‘Emissions and energy types’, viewed 18 August 2025, &lt;</w:t>
      </w:r>
      <w:hyperlink r:id="rId30" w:history="1">
        <w:r w:rsidRPr="002057E0">
          <w:rPr>
            <w:rStyle w:val="Hyperlink"/>
            <w:rFonts w:ascii="Aptos" w:hAnsi="Aptos"/>
            <w:lang w:eastAsia="en-AU"/>
          </w:rPr>
          <w:t>https://cer.gov.au/schemes/national-greenhouse-and-energy-reporting-scheme/about-emissions-and-energy-data/emissions-and-energy-types</w:t>
        </w:r>
      </w:hyperlink>
      <w:r>
        <w:rPr>
          <w:rFonts w:ascii="Aptos" w:hAnsi="Aptos"/>
          <w:lang w:eastAsia="en-AU"/>
        </w:rPr>
        <w:t>&gt;</w:t>
      </w:r>
    </w:p>
    <w:p w14:paraId="024D6B43" w14:textId="77777777" w:rsidR="00CF50A1" w:rsidRPr="00C001B8" w:rsidRDefault="00CF50A1" w:rsidP="00CF50A1">
      <w:pPr>
        <w:pStyle w:val="NoSpacing"/>
        <w:rPr>
          <w:rFonts w:ascii="Aptos" w:hAnsi="Aptos"/>
          <w:lang w:eastAsia="en-AU"/>
        </w:rPr>
      </w:pPr>
      <w:r w:rsidRPr="00C001B8">
        <w:rPr>
          <w:rFonts w:ascii="Aptos" w:hAnsi="Aptos"/>
          <w:lang w:eastAsia="en-AU"/>
        </w:rPr>
        <w:t> </w:t>
      </w:r>
    </w:p>
    <w:p w14:paraId="1D337BC0" w14:textId="77777777" w:rsidR="008800B5" w:rsidRDefault="008800B5" w:rsidP="00CF50A1">
      <w:pPr>
        <w:rPr>
          <w:rFonts w:ascii="Aptos" w:hAnsi="Aptos"/>
        </w:rPr>
      </w:pPr>
    </w:p>
    <w:p w14:paraId="57A7301A" w14:textId="4BFAF250" w:rsidR="008800B5" w:rsidRDefault="006039D0" w:rsidP="006039D0">
      <w:pPr>
        <w:rPr>
          <w:rFonts w:ascii="Aptos" w:hAnsi="Aptos"/>
        </w:rPr>
      </w:pPr>
      <w:r w:rsidRPr="006039D0">
        <w:rPr>
          <w:rFonts w:ascii="Aptos" w:hAnsi="Aptos"/>
        </w:rPr>
        <w:t>Department of Climate Change, Energy, the</w:t>
      </w:r>
      <w:r>
        <w:rPr>
          <w:rFonts w:ascii="Aptos" w:hAnsi="Aptos"/>
        </w:rPr>
        <w:t xml:space="preserve"> </w:t>
      </w:r>
      <w:r w:rsidRPr="006039D0">
        <w:rPr>
          <w:rFonts w:ascii="Aptos" w:hAnsi="Aptos"/>
        </w:rPr>
        <w:t>Environment and Water</w:t>
      </w:r>
      <w:r>
        <w:rPr>
          <w:rFonts w:ascii="Aptos" w:hAnsi="Aptos"/>
        </w:rPr>
        <w:t xml:space="preserve"> (DCCEEW) 2025, ‘Australia’s 2035 Nationally Determined Contribution</w:t>
      </w:r>
      <w:r w:rsidR="0086524F">
        <w:rPr>
          <w:rFonts w:ascii="Aptos" w:hAnsi="Aptos"/>
        </w:rPr>
        <w:t>’, Canberra.</w:t>
      </w:r>
    </w:p>
    <w:p w14:paraId="506C032D" w14:textId="77777777" w:rsidR="006039D0" w:rsidRDefault="006039D0" w:rsidP="006039D0">
      <w:pPr>
        <w:rPr>
          <w:rFonts w:ascii="Aptos" w:hAnsi="Aptos"/>
        </w:rPr>
      </w:pPr>
    </w:p>
    <w:p w14:paraId="6F189D1D" w14:textId="5B1F37A9" w:rsidR="00CF50A1" w:rsidRDefault="00CF50A1" w:rsidP="00CF50A1">
      <w:pPr>
        <w:rPr>
          <w:rFonts w:ascii="Aptos" w:hAnsi="Aptos"/>
        </w:rPr>
      </w:pPr>
      <w:r w:rsidRPr="00C001B8">
        <w:rPr>
          <w:rFonts w:ascii="Aptos" w:hAnsi="Aptos"/>
        </w:rPr>
        <w:t xml:space="preserve">IPCC, 2018: Annex I: Glossary [Matthews, J.B.R. (ed.)].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[Masson-Delmotte, V., P. Zhai, H.-O. Pörtner, D. Roberts, J. Skea, P.R. Shukla, A. Pirani, W. Moufouma-Okia, C. Péan, R. Pidcock, S. Connors, J.B.R. Matthews, Y. Chen, X. Zhou, M.I. Gomis, E. Lonnoy, T. Maycock, M. Tignor, and T. Waterfield (eds.)]. Cambridge University Press, Cambridge, UK and New York, NY, USA, pp. 541-562, doi:10.1017/9781009157940.008. </w:t>
      </w:r>
    </w:p>
    <w:p w14:paraId="5B7F49CA" w14:textId="77777777" w:rsidR="00CF50A1" w:rsidRDefault="00CF50A1" w:rsidP="00CF50A1">
      <w:pPr>
        <w:pStyle w:val="NoSpacing"/>
        <w:rPr>
          <w:rFonts w:ascii="Aptos" w:hAnsi="Aptos"/>
        </w:rPr>
      </w:pPr>
    </w:p>
    <w:p w14:paraId="5A92A9A2" w14:textId="13346123" w:rsidR="00996516" w:rsidRDefault="00CF50A1" w:rsidP="00CF50A1">
      <w:pPr>
        <w:pStyle w:val="NoSpacing"/>
        <w:rPr>
          <w:rFonts w:cs="Arial"/>
        </w:rPr>
      </w:pPr>
      <w:r>
        <w:rPr>
          <w:rFonts w:ascii="Aptos" w:hAnsi="Aptos"/>
        </w:rPr>
        <w:t>Snapshot 2025, ‘Maroondah’, &lt;</w:t>
      </w:r>
      <w:hyperlink r:id="rId31" w:history="1">
        <w:r w:rsidRPr="0094306E">
          <w:rPr>
            <w:rStyle w:val="Hyperlink"/>
            <w:rFonts w:ascii="Aptos" w:hAnsi="Aptos"/>
          </w:rPr>
          <w:t>https://snapshotclimate.com.au/locality/australia/victoria/maroondah/</w:t>
        </w:r>
      </w:hyperlink>
      <w:r>
        <w:rPr>
          <w:rFonts w:ascii="Aptos" w:hAnsi="Aptos"/>
        </w:rPr>
        <w:t>&gt;</w:t>
      </w:r>
    </w:p>
    <w:p w14:paraId="3970F7BD" w14:textId="77777777" w:rsidR="00CF50A1" w:rsidRDefault="00CF50A1" w:rsidP="00996516">
      <w:pPr>
        <w:pStyle w:val="NoSpacing"/>
        <w:rPr>
          <w:rFonts w:cs="Arial"/>
        </w:rPr>
      </w:pPr>
    </w:p>
    <w:p w14:paraId="15AC2096" w14:textId="77777777" w:rsidR="00CF50A1" w:rsidRPr="00996516" w:rsidRDefault="00CF50A1" w:rsidP="00996516">
      <w:pPr>
        <w:pStyle w:val="NoSpacing"/>
        <w:rPr>
          <w:rFonts w:cs="Arial"/>
        </w:rPr>
      </w:pPr>
    </w:p>
    <w:p w14:paraId="478295F3" w14:textId="77777777" w:rsidR="00996516" w:rsidRPr="00996516" w:rsidRDefault="00996516" w:rsidP="00996516">
      <w:pPr>
        <w:pStyle w:val="Heading2"/>
      </w:pPr>
      <w:bookmarkStart w:id="32" w:name="_Toc225240754"/>
      <w:r w:rsidRPr="00996516">
        <w:t>Glossary</w:t>
      </w:r>
      <w:bookmarkEnd w:id="32"/>
    </w:p>
    <w:p w14:paraId="77BF6CE8" w14:textId="77777777" w:rsidR="00996516" w:rsidRPr="00A94DF8" w:rsidRDefault="00996516" w:rsidP="00A94DF8">
      <w:pPr>
        <w:pStyle w:val="NoSpacing"/>
        <w:rPr>
          <w:i/>
        </w:rPr>
      </w:pPr>
    </w:p>
    <w:p w14:paraId="70633A4D" w14:textId="77777777" w:rsidR="00CF50A1" w:rsidRPr="00CF50A1" w:rsidRDefault="00CF50A1" w:rsidP="00CF50A1">
      <w:pPr>
        <w:pStyle w:val="NoSpacing"/>
        <w:rPr>
          <w:rFonts w:cs="Arial"/>
          <w:b/>
          <w:bCs/>
        </w:rPr>
      </w:pPr>
      <w:r w:rsidRPr="00CF50A1">
        <w:rPr>
          <w:rFonts w:cs="Arial"/>
          <w:b/>
          <w:bCs/>
        </w:rPr>
        <w:t xml:space="preserve">Adaptation </w:t>
      </w:r>
    </w:p>
    <w:p w14:paraId="29C0A11F" w14:textId="77777777" w:rsidR="00CF50A1" w:rsidRPr="00CF50A1" w:rsidRDefault="00CF50A1" w:rsidP="00CF50A1">
      <w:pPr>
        <w:pStyle w:val="NoSpacing"/>
        <w:rPr>
          <w:rFonts w:cs="Arial"/>
        </w:rPr>
      </w:pPr>
      <w:r w:rsidRPr="00CF50A1">
        <w:rPr>
          <w:rFonts w:cs="Arial"/>
        </w:rPr>
        <w:t>The process of adjustment to actual or expected climate and its effects.</w:t>
      </w:r>
    </w:p>
    <w:p w14:paraId="5DF1F38F" w14:textId="77777777" w:rsidR="00CF50A1" w:rsidRPr="00CF50A1" w:rsidRDefault="00CF50A1" w:rsidP="00CF50A1">
      <w:pPr>
        <w:pStyle w:val="NoSpacing"/>
        <w:rPr>
          <w:rFonts w:cs="Arial"/>
        </w:rPr>
      </w:pPr>
    </w:p>
    <w:p w14:paraId="261991DD" w14:textId="77777777" w:rsidR="00CF50A1" w:rsidRPr="00CF50A1" w:rsidRDefault="00CF50A1" w:rsidP="00CF50A1">
      <w:pPr>
        <w:pStyle w:val="NoSpacing"/>
        <w:rPr>
          <w:rFonts w:cs="Arial"/>
          <w:b/>
          <w:bCs/>
        </w:rPr>
      </w:pPr>
      <w:r w:rsidRPr="00CF50A1">
        <w:rPr>
          <w:rFonts w:cs="Arial"/>
          <w:b/>
          <w:bCs/>
        </w:rPr>
        <w:t>Best practice</w:t>
      </w:r>
    </w:p>
    <w:p w14:paraId="3DFD87C1" w14:textId="77777777" w:rsidR="00CF50A1" w:rsidRPr="00CF50A1" w:rsidRDefault="00CF50A1" w:rsidP="00CF50A1">
      <w:pPr>
        <w:pStyle w:val="NoSpacing"/>
        <w:rPr>
          <w:rFonts w:cs="Arial"/>
        </w:rPr>
      </w:pPr>
      <w:r w:rsidRPr="00CF50A1">
        <w:rPr>
          <w:rFonts w:cs="Arial"/>
        </w:rPr>
        <w:t>A method or technique that has consistently shown results superior to those achieved with other means, and that is used as a benchmark.</w:t>
      </w:r>
    </w:p>
    <w:p w14:paraId="424DC0FE" w14:textId="77777777" w:rsidR="00CF50A1" w:rsidRPr="00CF50A1" w:rsidRDefault="00CF50A1" w:rsidP="00CF50A1">
      <w:pPr>
        <w:pStyle w:val="NoSpacing"/>
        <w:rPr>
          <w:rFonts w:cs="Arial"/>
          <w:b/>
          <w:bCs/>
        </w:rPr>
      </w:pPr>
    </w:p>
    <w:p w14:paraId="3BF1ADDC" w14:textId="77777777" w:rsidR="00CF50A1" w:rsidRPr="00CF50A1" w:rsidRDefault="00CF50A1" w:rsidP="00CF50A1">
      <w:pPr>
        <w:pStyle w:val="NoSpacing"/>
        <w:rPr>
          <w:rFonts w:cs="Arial"/>
          <w:b/>
          <w:bCs/>
        </w:rPr>
      </w:pPr>
      <w:r w:rsidRPr="00CF50A1">
        <w:rPr>
          <w:rFonts w:cs="Arial"/>
          <w:b/>
          <w:bCs/>
        </w:rPr>
        <w:t>Biodiversity</w:t>
      </w:r>
    </w:p>
    <w:p w14:paraId="41A7A5BE" w14:textId="77777777" w:rsidR="00CF50A1" w:rsidRPr="00CF50A1" w:rsidRDefault="00CF50A1" w:rsidP="00CF50A1">
      <w:pPr>
        <w:pStyle w:val="NoSpacing"/>
        <w:rPr>
          <w:rFonts w:cs="Arial"/>
        </w:rPr>
      </w:pPr>
      <w:r w:rsidRPr="00CF50A1">
        <w:rPr>
          <w:rFonts w:cs="Arial"/>
        </w:rPr>
        <w:t>The term given to the variety of life on Earth. It is the variety within and between all species of plants, animals and micro-organisms and the ecosystems within which they live and interact.</w:t>
      </w:r>
    </w:p>
    <w:p w14:paraId="578E352D" w14:textId="77777777" w:rsidR="00CF50A1" w:rsidRPr="00CF50A1" w:rsidRDefault="00CF50A1" w:rsidP="00CF50A1">
      <w:pPr>
        <w:pStyle w:val="NoSpacing"/>
        <w:rPr>
          <w:rFonts w:cs="Arial"/>
          <w:b/>
          <w:bCs/>
        </w:rPr>
      </w:pPr>
    </w:p>
    <w:p w14:paraId="67C2BCCC" w14:textId="27B67C50" w:rsidR="00CF50A1" w:rsidRPr="00CF50A1" w:rsidRDefault="00CF50A1" w:rsidP="00CF50A1">
      <w:pPr>
        <w:pStyle w:val="NoSpacing"/>
        <w:rPr>
          <w:rFonts w:cs="Arial"/>
          <w:b/>
          <w:bCs/>
        </w:rPr>
      </w:pPr>
      <w:r w:rsidRPr="00CF50A1">
        <w:rPr>
          <w:rFonts w:cs="Arial"/>
          <w:b/>
          <w:bCs/>
        </w:rPr>
        <w:t>Climate change</w:t>
      </w:r>
    </w:p>
    <w:p w14:paraId="317B9680" w14:textId="77777777" w:rsidR="00253CFD" w:rsidRDefault="00253CFD" w:rsidP="00253CFD">
      <w:pPr>
        <w:rPr>
          <w:rFonts w:cs="Arial"/>
        </w:rPr>
      </w:pPr>
      <w:r w:rsidRPr="00840D4F">
        <w:rPr>
          <w:rFonts w:cs="Arial"/>
        </w:rPr>
        <w:t>Climate change is caused by the amplification of the natural greenhouse effect. It is caused by increasing concentrations of greenhouse gases</w:t>
      </w:r>
      <w:r>
        <w:rPr>
          <w:rFonts w:cs="Arial"/>
        </w:rPr>
        <w:t>,</w:t>
      </w:r>
      <w:r w:rsidRPr="00840D4F">
        <w:rPr>
          <w:rFonts w:cs="Arial"/>
        </w:rPr>
        <w:t xml:space="preserve"> such as carbon dioxide and methane, in our atmosphere from </w:t>
      </w:r>
      <w:r>
        <w:rPr>
          <w:rFonts w:cs="Arial"/>
        </w:rPr>
        <w:t xml:space="preserve">activities such as </w:t>
      </w:r>
      <w:r w:rsidRPr="00840D4F">
        <w:rPr>
          <w:rFonts w:cs="Arial"/>
        </w:rPr>
        <w:t xml:space="preserve">burning fossil fuels. These greenhouse gases trap more heat in the atmosphere, warming the oceans and supercharging weather systems. </w:t>
      </w:r>
    </w:p>
    <w:p w14:paraId="775DB66A" w14:textId="77777777" w:rsidR="007072A2" w:rsidRDefault="007072A2" w:rsidP="00CF50A1">
      <w:pPr>
        <w:pStyle w:val="NoSpacing"/>
        <w:rPr>
          <w:rFonts w:cs="Arial"/>
        </w:rPr>
      </w:pPr>
    </w:p>
    <w:p w14:paraId="06F6D1DC" w14:textId="77777777" w:rsidR="007E2D80" w:rsidRDefault="007E2D80" w:rsidP="00CF50A1">
      <w:pPr>
        <w:pStyle w:val="NoSpacing"/>
        <w:rPr>
          <w:rFonts w:cs="Arial"/>
        </w:rPr>
      </w:pPr>
    </w:p>
    <w:p w14:paraId="613AB214" w14:textId="77777777" w:rsidR="007E2D80" w:rsidRDefault="007E2D80" w:rsidP="00CF50A1">
      <w:pPr>
        <w:pStyle w:val="NoSpacing"/>
        <w:rPr>
          <w:rFonts w:cs="Arial"/>
        </w:rPr>
      </w:pPr>
    </w:p>
    <w:p w14:paraId="4720769B" w14:textId="77777777" w:rsidR="007E2D80" w:rsidRPr="00CF50A1" w:rsidRDefault="007E2D80" w:rsidP="00CF50A1">
      <w:pPr>
        <w:pStyle w:val="NoSpacing"/>
        <w:rPr>
          <w:rFonts w:cs="Arial"/>
        </w:rPr>
      </w:pPr>
    </w:p>
    <w:p w14:paraId="3952F67F" w14:textId="77777777" w:rsidR="00CF50A1" w:rsidRPr="00CF50A1" w:rsidRDefault="00CF50A1" w:rsidP="00CF50A1">
      <w:pPr>
        <w:pStyle w:val="NoSpacing"/>
        <w:rPr>
          <w:rFonts w:cs="Arial"/>
          <w:b/>
          <w:bCs/>
        </w:rPr>
      </w:pPr>
      <w:r w:rsidRPr="00CF50A1">
        <w:rPr>
          <w:rFonts w:cs="Arial"/>
          <w:b/>
          <w:bCs/>
        </w:rPr>
        <w:t>Eastern Alliance for Greenhouse Action (EAGA)</w:t>
      </w:r>
    </w:p>
    <w:p w14:paraId="3EC74A51" w14:textId="77777777" w:rsidR="00CF50A1" w:rsidRPr="00CF50A1" w:rsidRDefault="00CF50A1" w:rsidP="00CF50A1">
      <w:pPr>
        <w:pStyle w:val="NoSpacing"/>
        <w:rPr>
          <w:rFonts w:cs="Arial"/>
        </w:rPr>
      </w:pPr>
      <w:r w:rsidRPr="00CF50A1">
        <w:rPr>
          <w:rFonts w:cs="Arial"/>
        </w:rPr>
        <w:t>The Eastern Alliance for Greenhouse Action is a formal collaboration of eight Councils in Melbourne’s east, working together on regional programs that reduce greenhouse gas emissions and facilitate regional adaptation.</w:t>
      </w:r>
    </w:p>
    <w:p w14:paraId="7E7AD9A4" w14:textId="77777777" w:rsidR="00CF50A1" w:rsidRPr="00CF50A1" w:rsidRDefault="00CF50A1" w:rsidP="00CF50A1">
      <w:pPr>
        <w:pStyle w:val="NoSpacing"/>
        <w:rPr>
          <w:rFonts w:cs="Arial"/>
        </w:rPr>
      </w:pPr>
    </w:p>
    <w:p w14:paraId="49FC6F13" w14:textId="77777777" w:rsidR="00CF50A1" w:rsidRPr="00CF50A1" w:rsidRDefault="00CF50A1" w:rsidP="00CF50A1">
      <w:pPr>
        <w:pStyle w:val="NoSpacing"/>
        <w:rPr>
          <w:rFonts w:cs="Arial"/>
          <w:b/>
          <w:bCs/>
        </w:rPr>
      </w:pPr>
      <w:r w:rsidRPr="00CF50A1">
        <w:rPr>
          <w:rFonts w:cs="Arial"/>
          <w:b/>
          <w:bCs/>
        </w:rPr>
        <w:t>Environmentally Sustainable Design (ESD)</w:t>
      </w:r>
    </w:p>
    <w:p w14:paraId="743E0789" w14:textId="77777777" w:rsidR="00CF50A1" w:rsidRPr="00CF50A1" w:rsidRDefault="00CF50A1" w:rsidP="00CF50A1">
      <w:pPr>
        <w:pStyle w:val="NoSpacing"/>
        <w:rPr>
          <w:rFonts w:cs="Arial"/>
        </w:rPr>
      </w:pPr>
      <w:r w:rsidRPr="00CF50A1">
        <w:rPr>
          <w:rFonts w:cs="Arial"/>
        </w:rPr>
        <w:t>The sustainable design of buildings seeks to provide a framework to include sustainability in the whole of the building process including planning, design, construction, occupancy and decommissioning. The aim is to create comfortable and healthy indoor environments while reducing resource use (including energy and water consumption), waste, and operating costs.</w:t>
      </w:r>
    </w:p>
    <w:p w14:paraId="0AB41898" w14:textId="77777777" w:rsidR="00CF50A1" w:rsidRPr="00CF50A1" w:rsidRDefault="00CF50A1" w:rsidP="00CF50A1">
      <w:pPr>
        <w:pStyle w:val="NoSpacing"/>
        <w:rPr>
          <w:rFonts w:cs="Arial"/>
          <w:b/>
          <w:bCs/>
        </w:rPr>
      </w:pPr>
    </w:p>
    <w:p w14:paraId="3A204294" w14:textId="77777777" w:rsidR="00CF50A1" w:rsidRPr="00CF50A1" w:rsidRDefault="00CF50A1" w:rsidP="00CF50A1">
      <w:pPr>
        <w:pStyle w:val="NoSpacing"/>
        <w:rPr>
          <w:rFonts w:cs="Arial"/>
          <w:b/>
          <w:bCs/>
        </w:rPr>
      </w:pPr>
      <w:r w:rsidRPr="00CF50A1">
        <w:rPr>
          <w:rFonts w:cs="Arial"/>
          <w:b/>
          <w:bCs/>
        </w:rPr>
        <w:t>Greenhouse gas emissions</w:t>
      </w:r>
    </w:p>
    <w:p w14:paraId="02A70CEC" w14:textId="77777777" w:rsidR="00CF50A1" w:rsidRPr="00CF50A1" w:rsidRDefault="00CF50A1" w:rsidP="00CF50A1">
      <w:pPr>
        <w:pStyle w:val="NoSpacing"/>
        <w:rPr>
          <w:rFonts w:cs="Arial"/>
        </w:rPr>
      </w:pPr>
      <w:r w:rsidRPr="00CF50A1">
        <w:rPr>
          <w:rFonts w:cs="Arial"/>
        </w:rPr>
        <w:t>The seven major greenhouse gases emitted from burning fossil fuels such as coal and natural gas are water vapour; carbon dioxide (CO2); methane (CH4); nitrous oxide (N2O); hydro fluorocarbons (HFCs); per fluorocarbons (PFCs); and sulphur hexafluoride (SF6).</w:t>
      </w:r>
    </w:p>
    <w:p w14:paraId="5DA77573" w14:textId="77777777" w:rsidR="00CF50A1" w:rsidRPr="00CF50A1" w:rsidRDefault="00CF50A1" w:rsidP="00CF50A1">
      <w:pPr>
        <w:pStyle w:val="NoSpacing"/>
        <w:rPr>
          <w:rFonts w:cs="Arial"/>
          <w:b/>
          <w:bCs/>
        </w:rPr>
      </w:pPr>
    </w:p>
    <w:p w14:paraId="7C51B410" w14:textId="77777777" w:rsidR="00CF50A1" w:rsidRPr="00CF50A1" w:rsidRDefault="00CF50A1" w:rsidP="00CF50A1">
      <w:pPr>
        <w:pStyle w:val="NoSpacing"/>
        <w:rPr>
          <w:rFonts w:cs="Arial"/>
          <w:b/>
          <w:bCs/>
        </w:rPr>
      </w:pPr>
      <w:r w:rsidRPr="00CF50A1">
        <w:rPr>
          <w:rFonts w:cs="Arial"/>
          <w:b/>
          <w:bCs/>
        </w:rPr>
        <w:t>Green infrastructure</w:t>
      </w:r>
    </w:p>
    <w:p w14:paraId="6575C13F" w14:textId="2C5FF00E" w:rsidR="00CF50A1" w:rsidRPr="00CF50A1" w:rsidRDefault="00104389" w:rsidP="00CF50A1">
      <w:pPr>
        <w:pStyle w:val="NoSpacing"/>
        <w:rPr>
          <w:rFonts w:cs="Arial"/>
        </w:rPr>
      </w:pPr>
      <w:r>
        <w:rPr>
          <w:rFonts w:cs="Arial"/>
        </w:rPr>
        <w:t>T</w:t>
      </w:r>
      <w:r w:rsidR="005E2ED6">
        <w:rPr>
          <w:rFonts w:cs="Arial"/>
        </w:rPr>
        <w:t>he use of vegetation and natural systems to deliver ecosystem services such as clean air, clean water, stormwater management and flood mitigation, and local cooling. Green infrastructure can also be used to achieve environmental, social and economic outcomes, including mental and physical health benefits of getting outside, more liveable neighbourhoods and more resilient local biodiversity. This is often in contrast to traditional “grey” or built infrastructure, such as roads, paths and stormwater drains.</w:t>
      </w:r>
    </w:p>
    <w:p w14:paraId="44325DB7" w14:textId="77777777" w:rsidR="00C70102" w:rsidRDefault="00C70102" w:rsidP="00CF50A1">
      <w:pPr>
        <w:pStyle w:val="NoSpacing"/>
        <w:rPr>
          <w:rFonts w:cs="Arial"/>
          <w:b/>
          <w:bCs/>
        </w:rPr>
      </w:pPr>
    </w:p>
    <w:p w14:paraId="718CD92C" w14:textId="69462CD2" w:rsidR="00CF50A1" w:rsidRPr="00CF50A1" w:rsidRDefault="00CF50A1" w:rsidP="00CF50A1">
      <w:pPr>
        <w:pStyle w:val="NoSpacing"/>
        <w:rPr>
          <w:rFonts w:cs="Arial"/>
          <w:b/>
          <w:bCs/>
        </w:rPr>
      </w:pPr>
      <w:r w:rsidRPr="00CF50A1">
        <w:rPr>
          <w:rFonts w:cs="Arial"/>
          <w:b/>
          <w:bCs/>
        </w:rPr>
        <w:t>Mitigation</w:t>
      </w:r>
    </w:p>
    <w:p w14:paraId="437456DC" w14:textId="77777777" w:rsidR="00CF50A1" w:rsidRPr="00CF50A1" w:rsidRDefault="00CF50A1" w:rsidP="00CF50A1">
      <w:pPr>
        <w:pStyle w:val="NoSpacing"/>
        <w:rPr>
          <w:rFonts w:cs="Arial"/>
          <w:b/>
          <w:bCs/>
        </w:rPr>
      </w:pPr>
      <w:r w:rsidRPr="00CF50A1">
        <w:rPr>
          <w:rFonts w:cs="Arial"/>
        </w:rPr>
        <w:t>A human intervention to reduce emissions or enhance the sinks of greenhouse gases.</w:t>
      </w:r>
    </w:p>
    <w:p w14:paraId="613502B9" w14:textId="77777777" w:rsidR="00CF50A1" w:rsidRPr="00CF50A1" w:rsidRDefault="00CF50A1" w:rsidP="00CF50A1">
      <w:pPr>
        <w:pStyle w:val="NoSpacing"/>
        <w:rPr>
          <w:rFonts w:cs="Arial"/>
          <w:b/>
          <w:bCs/>
        </w:rPr>
      </w:pPr>
    </w:p>
    <w:p w14:paraId="49B65404" w14:textId="77777777" w:rsidR="00CF50A1" w:rsidRPr="00CF50A1" w:rsidRDefault="00CF50A1" w:rsidP="00CF50A1">
      <w:pPr>
        <w:pStyle w:val="NoSpacing"/>
        <w:rPr>
          <w:rFonts w:cs="Arial"/>
          <w:b/>
          <w:bCs/>
        </w:rPr>
      </w:pPr>
      <w:r w:rsidRPr="00CF50A1">
        <w:rPr>
          <w:rFonts w:cs="Arial"/>
          <w:b/>
          <w:bCs/>
        </w:rPr>
        <w:t>Power Purchase Agreement (PPA)</w:t>
      </w:r>
    </w:p>
    <w:p w14:paraId="72C1EB00" w14:textId="77777777" w:rsidR="00CF50A1" w:rsidRPr="00CF50A1" w:rsidRDefault="00CF50A1" w:rsidP="00CF50A1">
      <w:pPr>
        <w:pStyle w:val="NoSpacing"/>
        <w:rPr>
          <w:rFonts w:cs="Arial"/>
        </w:rPr>
      </w:pPr>
      <w:r w:rsidRPr="00CF50A1">
        <w:rPr>
          <w:rFonts w:cs="Arial"/>
        </w:rPr>
        <w:t>A power purchase agreement or PPA is a direct agreement between an electricity consumer, or group of consumers, and seller. They are increasingly used by organisations as a method of purchasing renewable energy to cover all their electricity consumption without having to install renewable generation, such as solar PV panels, on site. Meanwhile, solar and wind farm developers use PPAs to fund their projects to guarantee an ongoing income stream.</w:t>
      </w:r>
    </w:p>
    <w:p w14:paraId="14615F21" w14:textId="77777777" w:rsidR="00CF50A1" w:rsidRPr="00CF50A1" w:rsidRDefault="00CF50A1" w:rsidP="00CF50A1">
      <w:pPr>
        <w:pStyle w:val="NoSpacing"/>
        <w:rPr>
          <w:rFonts w:cs="Arial"/>
          <w:b/>
          <w:bCs/>
        </w:rPr>
      </w:pPr>
    </w:p>
    <w:p w14:paraId="768B3FD7" w14:textId="77777777" w:rsidR="00CF50A1" w:rsidRPr="00CF50A1" w:rsidRDefault="00CF50A1" w:rsidP="00CF50A1">
      <w:pPr>
        <w:pStyle w:val="NoSpacing"/>
        <w:rPr>
          <w:rFonts w:cs="Arial"/>
          <w:b/>
          <w:bCs/>
        </w:rPr>
      </w:pPr>
      <w:r w:rsidRPr="00CF50A1">
        <w:rPr>
          <w:rFonts w:cs="Arial"/>
          <w:b/>
          <w:bCs/>
        </w:rPr>
        <w:t>Resilience</w:t>
      </w:r>
    </w:p>
    <w:p w14:paraId="571D068D" w14:textId="77777777" w:rsidR="00CF50A1" w:rsidRPr="00CF50A1" w:rsidRDefault="00CF50A1" w:rsidP="00CF50A1">
      <w:pPr>
        <w:pStyle w:val="NoSpacing"/>
        <w:rPr>
          <w:rFonts w:cs="Arial"/>
        </w:rPr>
      </w:pPr>
      <w:r w:rsidRPr="00CF50A1">
        <w:rPr>
          <w:rFonts w:cs="Arial"/>
        </w:rPr>
        <w:t>Resilience is the capacity of a system to deal with change and continue to develop. Melbourne is made up of hundreds of interdependent systems that support our critical services (e.g. transport, healthcare, energy, local support networks). An interruption to one of these systems can have cascading impacts across Melbourne.</w:t>
      </w:r>
    </w:p>
    <w:p w14:paraId="0F913B59" w14:textId="77777777" w:rsidR="00CF50A1" w:rsidRPr="00CF50A1" w:rsidRDefault="00CF50A1" w:rsidP="00CF50A1">
      <w:pPr>
        <w:pStyle w:val="NoSpacing"/>
        <w:rPr>
          <w:rFonts w:cs="Arial"/>
          <w:b/>
          <w:bCs/>
        </w:rPr>
      </w:pPr>
    </w:p>
    <w:p w14:paraId="519E7CEE" w14:textId="77777777" w:rsidR="00CF50A1" w:rsidRPr="00CF50A1" w:rsidRDefault="00CF50A1" w:rsidP="00CF50A1">
      <w:pPr>
        <w:pStyle w:val="NoSpacing"/>
        <w:rPr>
          <w:rFonts w:cs="Arial"/>
          <w:b/>
          <w:bCs/>
        </w:rPr>
      </w:pPr>
      <w:r w:rsidRPr="00CF50A1">
        <w:rPr>
          <w:rFonts w:cs="Arial"/>
          <w:b/>
          <w:bCs/>
        </w:rPr>
        <w:t>Sustainability</w:t>
      </w:r>
    </w:p>
    <w:p w14:paraId="482B87C2" w14:textId="77777777" w:rsidR="00CF50A1" w:rsidRPr="00CF50A1" w:rsidRDefault="00CF50A1" w:rsidP="00CF50A1">
      <w:pPr>
        <w:pStyle w:val="NoSpacing"/>
        <w:rPr>
          <w:rFonts w:cs="Arial"/>
        </w:rPr>
      </w:pPr>
      <w:r w:rsidRPr="00CF50A1">
        <w:rPr>
          <w:rFonts w:cs="Arial"/>
        </w:rPr>
        <w:t>Sustainability encompasses the simple principle of taking from the earth only what it can provide indefinitely, therefore leaving future generations with no less than we have access to ourselves.</w:t>
      </w:r>
    </w:p>
    <w:p w14:paraId="4903FA63" w14:textId="77777777" w:rsidR="00CF50A1" w:rsidRPr="00CF50A1" w:rsidRDefault="00CF50A1" w:rsidP="00CF50A1">
      <w:pPr>
        <w:pStyle w:val="NoSpacing"/>
        <w:rPr>
          <w:rFonts w:cs="Arial"/>
          <w:b/>
          <w:bCs/>
        </w:rPr>
      </w:pPr>
    </w:p>
    <w:p w14:paraId="0F754CF5" w14:textId="77777777" w:rsidR="00CF50A1" w:rsidRPr="00CF50A1" w:rsidRDefault="00CF50A1" w:rsidP="00CF50A1">
      <w:pPr>
        <w:pStyle w:val="NoSpacing"/>
        <w:rPr>
          <w:rFonts w:cs="Arial"/>
          <w:b/>
          <w:bCs/>
        </w:rPr>
      </w:pPr>
      <w:r w:rsidRPr="00CF50A1">
        <w:rPr>
          <w:rFonts w:cs="Arial"/>
          <w:b/>
          <w:bCs/>
        </w:rPr>
        <w:t>Victorian Electricity Collaboration (VECO)</w:t>
      </w:r>
    </w:p>
    <w:p w14:paraId="22161E29" w14:textId="6902D5F8" w:rsidR="00CF50A1" w:rsidRPr="00CF50A1" w:rsidRDefault="00CF50A1" w:rsidP="00CF50A1">
      <w:pPr>
        <w:pStyle w:val="NoSpacing"/>
        <w:rPr>
          <w:rFonts w:cs="Arial"/>
        </w:rPr>
      </w:pPr>
      <w:r w:rsidRPr="00CF50A1">
        <w:rPr>
          <w:rFonts w:cs="Arial"/>
        </w:rPr>
        <w:t xml:space="preserve">A group power purchase agreement (PPA) including over </w:t>
      </w:r>
      <w:r w:rsidR="007072A2">
        <w:rPr>
          <w:rFonts w:cs="Arial"/>
        </w:rPr>
        <w:t>6</w:t>
      </w:r>
      <w:r w:rsidRPr="00CF50A1">
        <w:rPr>
          <w:rFonts w:cs="Arial"/>
        </w:rPr>
        <w:t xml:space="preserve">0 Victorian councils that has provided Council with renewable electricity from Victorian windfarms since 2021. </w:t>
      </w:r>
    </w:p>
    <w:p w14:paraId="458FC57D" w14:textId="77777777" w:rsidR="00CF50A1" w:rsidRPr="00CF50A1" w:rsidRDefault="00CF50A1" w:rsidP="00CF50A1">
      <w:pPr>
        <w:pStyle w:val="NoSpacing"/>
        <w:rPr>
          <w:rFonts w:cs="Arial"/>
          <w:b/>
          <w:bCs/>
        </w:rPr>
      </w:pPr>
    </w:p>
    <w:p w14:paraId="105C2833" w14:textId="77777777" w:rsidR="00B57123" w:rsidRPr="00CF50A1" w:rsidRDefault="00B57123">
      <w:pPr>
        <w:rPr>
          <w:rFonts w:eastAsiaTheme="minorHAnsi" w:cs="Arial"/>
        </w:rPr>
      </w:pPr>
      <w:r w:rsidRPr="00CF50A1">
        <w:rPr>
          <w:rFonts w:cs="Arial"/>
        </w:rPr>
        <w:br w:type="page"/>
      </w:r>
    </w:p>
    <w:p w14:paraId="3A7EDAE9" w14:textId="58AD4537" w:rsidR="00996516" w:rsidRPr="00996516" w:rsidRDefault="00571FC4" w:rsidP="00571FC4">
      <w:pPr>
        <w:rPr>
          <w:rFonts w:cs="Arial"/>
        </w:rPr>
      </w:pPr>
      <w:r w:rsidRPr="00571FC4">
        <w:rPr>
          <w:rFonts w:cs="Arial"/>
          <w:noProof/>
        </w:rPr>
        <w:lastRenderedPageBreak/>
        <w:drawing>
          <wp:anchor distT="0" distB="0" distL="114300" distR="114300" simplePos="0" relativeHeight="251659264" behindDoc="0" locked="0" layoutInCell="1" allowOverlap="1" wp14:anchorId="6194FBD8" wp14:editId="6A4021A2">
            <wp:simplePos x="0" y="0"/>
            <wp:positionH relativeFrom="page">
              <wp:posOffset>-30480</wp:posOffset>
            </wp:positionH>
            <wp:positionV relativeFrom="page">
              <wp:posOffset>-49432</wp:posOffset>
            </wp:positionV>
            <wp:extent cx="7580630" cy="10722925"/>
            <wp:effectExtent l="0" t="0" r="1270" b="2540"/>
            <wp:wrapSquare wrapText="bothSides"/>
            <wp:docPr id="20033157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15763"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7583008" cy="107262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4C0">
        <w:rPr>
          <w:rFonts w:cs="Arial"/>
          <w:noProof/>
          <w:lang w:eastAsia="en-AU"/>
        </w:rPr>
        <mc:AlternateContent>
          <mc:Choice Requires="wps">
            <w:drawing>
              <wp:anchor distT="0" distB="0" distL="114300" distR="114300" simplePos="0" relativeHeight="251656192" behindDoc="0" locked="0" layoutInCell="1" allowOverlap="1" wp14:anchorId="7635C47D" wp14:editId="4D835352">
                <wp:simplePos x="0" y="0"/>
                <wp:positionH relativeFrom="column">
                  <wp:posOffset>82550</wp:posOffset>
                </wp:positionH>
                <wp:positionV relativeFrom="paragraph">
                  <wp:posOffset>9267825</wp:posOffset>
                </wp:positionV>
                <wp:extent cx="6687820" cy="733425"/>
                <wp:effectExtent l="0" t="0" r="1905" b="0"/>
                <wp:wrapNone/>
                <wp:docPr id="86263685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51795" id="Rectangle 13" o:spid="_x0000_s1026" style="position:absolute;margin-left:6.5pt;margin-top:729.75pt;width:526.6pt;height:5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" stroked="f"/>
            </w:pict>
          </mc:Fallback>
        </mc:AlternateContent>
      </w:r>
    </w:p>
    <w:sectPr w:rsidR="00996516" w:rsidRPr="00996516" w:rsidSect="00F80E7C">
      <w:footerReference w:type="even" r:id="rId33"/>
      <w:footerReference w:type="default" r:id="rId3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371DB" w14:textId="77777777" w:rsidR="00466C27" w:rsidRDefault="00466C27" w:rsidP="006122B0">
      <w:r>
        <w:separator/>
      </w:r>
    </w:p>
  </w:endnote>
  <w:endnote w:type="continuationSeparator" w:id="0">
    <w:p w14:paraId="515C5448" w14:textId="77777777" w:rsidR="00466C27" w:rsidRDefault="00466C27" w:rsidP="006122B0">
      <w:r>
        <w:continuationSeparator/>
      </w:r>
    </w:p>
  </w:endnote>
  <w:endnote w:type="continuationNotice" w:id="1">
    <w:p w14:paraId="2B71DF56" w14:textId="77777777" w:rsidR="00466C27" w:rsidRDefault="00466C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D93A8" w14:textId="77777777" w:rsidR="00D01807" w:rsidRDefault="00D01807" w:rsidP="006122B0">
    <w:pPr>
      <w:pStyle w:val="Footer"/>
      <w:jc w:val="right"/>
      <w:rPr>
        <w:sz w:val="20"/>
        <w:lang w:val="en-US"/>
      </w:rPr>
    </w:pPr>
    <w:r w:rsidRPr="006122B0">
      <w:rPr>
        <w:noProof/>
        <w:sz w:val="20"/>
        <w:lang w:eastAsia="en-AU"/>
      </w:rPr>
      <w:drawing>
        <wp:inline distT="0" distB="0" distL="0" distR="0" wp14:anchorId="579C390B" wp14:editId="703ACF68">
          <wp:extent cx="6645600" cy="94887"/>
          <wp:effectExtent l="0" t="0" r="0" b="635"/>
          <wp:docPr id="8884983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645600" cy="94887"/>
                  </a:xfrm>
                  <a:prstGeom prst="rect">
                    <a:avLst/>
                  </a:prstGeom>
                  <a:noFill/>
                </pic:spPr>
              </pic:pic>
            </a:graphicData>
          </a:graphic>
        </wp:inline>
      </w:drawing>
    </w:r>
  </w:p>
  <w:p w14:paraId="5B6663E7" w14:textId="77777777" w:rsidR="00D01807" w:rsidRDefault="00D01807" w:rsidP="006122B0">
    <w:pPr>
      <w:pStyle w:val="Footer"/>
      <w:jc w:val="right"/>
      <w:rPr>
        <w:sz w:val="20"/>
        <w:lang w:val="en-US"/>
      </w:rPr>
    </w:pPr>
  </w:p>
  <w:p w14:paraId="021386E3" w14:textId="3FC78864" w:rsidR="00D01807" w:rsidRPr="006122B0" w:rsidRDefault="00CF50A1" w:rsidP="006122B0">
    <w:pPr>
      <w:pStyle w:val="Footer"/>
      <w:jc w:val="right"/>
      <w:rPr>
        <w:sz w:val="20"/>
        <w:lang w:val="en-US"/>
      </w:rPr>
    </w:pPr>
    <w:r>
      <w:rPr>
        <w:sz w:val="20"/>
        <w:lang w:val="en-US"/>
      </w:rPr>
      <w:t xml:space="preserve">CLIMATE </w:t>
    </w:r>
    <w:r w:rsidR="0060013D">
      <w:rPr>
        <w:sz w:val="20"/>
        <w:lang w:val="en-US"/>
      </w:rPr>
      <w:t>ADAPTATION</w:t>
    </w:r>
    <w:r>
      <w:rPr>
        <w:sz w:val="20"/>
        <w:lang w:val="en-US"/>
      </w:rPr>
      <w:t xml:space="preserve"> PLAN 2026-2031</w:t>
    </w:r>
    <w:r w:rsidR="00D01807" w:rsidRPr="006122B0">
      <w:rPr>
        <w:sz w:val="20"/>
        <w:lang w:val="en-US"/>
      </w:rPr>
      <w:t xml:space="preserve"> </w:t>
    </w:r>
    <w:r w:rsidR="00D01807" w:rsidRPr="006122B0">
      <w:rPr>
        <w:b/>
        <w:sz w:val="20"/>
        <w:lang w:val="en-US"/>
      </w:rPr>
      <w:t xml:space="preserve">|  </w:t>
    </w:r>
    <w:r w:rsidR="00EA685E" w:rsidRPr="006122B0">
      <w:rPr>
        <w:b/>
        <w:sz w:val="20"/>
        <w:lang w:val="en-US"/>
      </w:rPr>
      <w:fldChar w:fldCharType="begin"/>
    </w:r>
    <w:r w:rsidR="00D01807" w:rsidRPr="006122B0">
      <w:rPr>
        <w:b/>
        <w:sz w:val="20"/>
        <w:lang w:val="en-US"/>
      </w:rPr>
      <w:instrText xml:space="preserve"> PAGE   \* MERGEFORMAT </w:instrText>
    </w:r>
    <w:r w:rsidR="00EA685E" w:rsidRPr="006122B0">
      <w:rPr>
        <w:b/>
        <w:sz w:val="20"/>
        <w:lang w:val="en-US"/>
      </w:rPr>
      <w:fldChar w:fldCharType="separate"/>
    </w:r>
    <w:r w:rsidR="006E4F21">
      <w:rPr>
        <w:b/>
        <w:noProof/>
        <w:sz w:val="20"/>
        <w:lang w:val="en-US"/>
      </w:rPr>
      <w:t>16</w:t>
    </w:r>
    <w:r w:rsidR="00EA685E"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EDFD" w14:textId="77777777" w:rsidR="00D01807" w:rsidRDefault="00D01807" w:rsidP="006122B0">
    <w:pPr>
      <w:pStyle w:val="Footer"/>
      <w:jc w:val="right"/>
      <w:rPr>
        <w:sz w:val="20"/>
        <w:lang w:val="en-US"/>
      </w:rPr>
    </w:pPr>
    <w:r w:rsidRPr="006122B0">
      <w:rPr>
        <w:noProof/>
        <w:sz w:val="20"/>
        <w:lang w:eastAsia="en-AU"/>
      </w:rPr>
      <w:drawing>
        <wp:inline distT="0" distB="0" distL="0" distR="0" wp14:anchorId="3DFA3C8D" wp14:editId="43F1C5B7">
          <wp:extent cx="6645910" cy="94035"/>
          <wp:effectExtent l="19050" t="0" r="2540" b="0"/>
          <wp:docPr id="194615372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16F8EDB0" w14:textId="77777777" w:rsidR="00D01807" w:rsidRDefault="00D01807" w:rsidP="006122B0">
    <w:pPr>
      <w:pStyle w:val="Footer"/>
      <w:jc w:val="right"/>
      <w:rPr>
        <w:sz w:val="20"/>
        <w:lang w:val="en-US"/>
      </w:rPr>
    </w:pPr>
  </w:p>
  <w:p w14:paraId="66C32644" w14:textId="077DAF2C" w:rsidR="00D01807" w:rsidRPr="006122B0" w:rsidRDefault="008329C4" w:rsidP="006122B0">
    <w:pPr>
      <w:pStyle w:val="Footer"/>
      <w:jc w:val="right"/>
      <w:rPr>
        <w:b/>
        <w:sz w:val="20"/>
        <w:lang w:val="en-US"/>
      </w:rPr>
    </w:pPr>
    <w:r>
      <w:rPr>
        <w:sz w:val="20"/>
        <w:lang w:val="en-US"/>
      </w:rPr>
      <w:t xml:space="preserve">CLIMATE </w:t>
    </w:r>
    <w:r w:rsidR="0060013D">
      <w:rPr>
        <w:sz w:val="20"/>
        <w:lang w:val="en-US"/>
      </w:rPr>
      <w:t>ADAPTATION</w:t>
    </w:r>
    <w:r>
      <w:rPr>
        <w:sz w:val="20"/>
        <w:lang w:val="en-US"/>
      </w:rPr>
      <w:t xml:space="preserve"> PLAN 2026-2031</w:t>
    </w:r>
    <w:r w:rsidR="00D01807" w:rsidRPr="006122B0">
      <w:rPr>
        <w:sz w:val="20"/>
        <w:lang w:val="en-US"/>
      </w:rPr>
      <w:t xml:space="preserve"> </w:t>
    </w:r>
    <w:r w:rsidR="00D01807" w:rsidRPr="006122B0">
      <w:rPr>
        <w:b/>
        <w:sz w:val="20"/>
        <w:lang w:val="en-US"/>
      </w:rPr>
      <w:t xml:space="preserve">|  </w:t>
    </w:r>
    <w:r w:rsidR="00EA685E" w:rsidRPr="006122B0">
      <w:rPr>
        <w:b/>
        <w:sz w:val="20"/>
        <w:lang w:val="en-US"/>
      </w:rPr>
      <w:fldChar w:fldCharType="begin"/>
    </w:r>
    <w:r w:rsidR="00D01807" w:rsidRPr="006122B0">
      <w:rPr>
        <w:b/>
        <w:sz w:val="20"/>
        <w:lang w:val="en-US"/>
      </w:rPr>
      <w:instrText xml:space="preserve"> PAGE   \* MERGEFORMAT </w:instrText>
    </w:r>
    <w:r w:rsidR="00EA685E" w:rsidRPr="006122B0">
      <w:rPr>
        <w:b/>
        <w:sz w:val="20"/>
        <w:lang w:val="en-US"/>
      </w:rPr>
      <w:fldChar w:fldCharType="separate"/>
    </w:r>
    <w:r w:rsidR="006E4F21">
      <w:rPr>
        <w:b/>
        <w:noProof/>
        <w:sz w:val="20"/>
        <w:lang w:val="en-US"/>
      </w:rPr>
      <w:t>15</w:t>
    </w:r>
    <w:r w:rsidR="00EA685E" w:rsidRPr="006122B0">
      <w:rPr>
        <w:b/>
        <w:sz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916A" w14:textId="19373FCD" w:rsidR="00064966" w:rsidRDefault="00064966" w:rsidP="00064966">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C330" w14:textId="77777777" w:rsidR="00F80E7C" w:rsidRDefault="00F80E7C" w:rsidP="006122B0">
    <w:pPr>
      <w:pStyle w:val="Footer"/>
      <w:jc w:val="right"/>
      <w:rPr>
        <w:sz w:val="20"/>
        <w:lang w:val="en-US"/>
      </w:rPr>
    </w:pPr>
    <w:r w:rsidRPr="006122B0">
      <w:rPr>
        <w:noProof/>
        <w:sz w:val="20"/>
        <w:lang w:eastAsia="en-AU"/>
      </w:rPr>
      <w:drawing>
        <wp:inline distT="0" distB="0" distL="0" distR="0" wp14:anchorId="425EB0D7" wp14:editId="45B3028B">
          <wp:extent cx="9720000" cy="94887"/>
          <wp:effectExtent l="0" t="0" r="0" b="635"/>
          <wp:docPr id="5739411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9720000" cy="94887"/>
                  </a:xfrm>
                  <a:prstGeom prst="rect">
                    <a:avLst/>
                  </a:prstGeom>
                  <a:noFill/>
                </pic:spPr>
              </pic:pic>
            </a:graphicData>
          </a:graphic>
        </wp:inline>
      </w:drawing>
    </w:r>
  </w:p>
  <w:p w14:paraId="55EBC607" w14:textId="77777777" w:rsidR="00F80E7C" w:rsidRDefault="00F80E7C" w:rsidP="006122B0">
    <w:pPr>
      <w:pStyle w:val="Footer"/>
      <w:jc w:val="right"/>
      <w:rPr>
        <w:sz w:val="20"/>
        <w:lang w:val="en-US"/>
      </w:rPr>
    </w:pPr>
  </w:p>
  <w:p w14:paraId="5118E038" w14:textId="7BF340C7" w:rsidR="00F80E7C" w:rsidRPr="006122B0" w:rsidRDefault="00F80E7C" w:rsidP="006122B0">
    <w:pPr>
      <w:pStyle w:val="Footer"/>
      <w:jc w:val="right"/>
      <w:rPr>
        <w:sz w:val="20"/>
        <w:lang w:val="en-US"/>
      </w:rPr>
    </w:pPr>
    <w:r>
      <w:rPr>
        <w:sz w:val="20"/>
        <w:lang w:val="en-US"/>
      </w:rPr>
      <w:t xml:space="preserve">CLIMATE </w:t>
    </w:r>
    <w:r w:rsidR="0060013D">
      <w:rPr>
        <w:sz w:val="20"/>
        <w:lang w:val="en-US"/>
      </w:rPr>
      <w:t>ADAPTATION</w:t>
    </w:r>
    <w:r>
      <w:rPr>
        <w:sz w:val="20"/>
        <w:lang w:val="en-US"/>
      </w:rPr>
      <w:t xml:space="preserve"> PLAN 2026-2031</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1387" w14:textId="77777777" w:rsidR="00F80E7C" w:rsidRDefault="00F80E7C" w:rsidP="006122B0">
    <w:pPr>
      <w:pStyle w:val="Footer"/>
      <w:jc w:val="right"/>
      <w:rPr>
        <w:sz w:val="20"/>
        <w:lang w:val="en-US"/>
      </w:rPr>
    </w:pPr>
    <w:r w:rsidRPr="006122B0">
      <w:rPr>
        <w:noProof/>
        <w:sz w:val="20"/>
        <w:lang w:eastAsia="en-AU"/>
      </w:rPr>
      <w:drawing>
        <wp:inline distT="0" distB="0" distL="0" distR="0" wp14:anchorId="75497E02" wp14:editId="23F37461">
          <wp:extent cx="9720000" cy="94035"/>
          <wp:effectExtent l="0" t="0" r="0" b="1270"/>
          <wp:docPr id="77294166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9720000" cy="94035"/>
                  </a:xfrm>
                  <a:prstGeom prst="rect">
                    <a:avLst/>
                  </a:prstGeom>
                  <a:noFill/>
                </pic:spPr>
              </pic:pic>
            </a:graphicData>
          </a:graphic>
        </wp:inline>
      </w:drawing>
    </w:r>
  </w:p>
  <w:p w14:paraId="4711E57A" w14:textId="77777777" w:rsidR="00F80E7C" w:rsidRDefault="00F80E7C" w:rsidP="006122B0">
    <w:pPr>
      <w:pStyle w:val="Footer"/>
      <w:jc w:val="right"/>
      <w:rPr>
        <w:sz w:val="20"/>
        <w:lang w:val="en-US"/>
      </w:rPr>
    </w:pPr>
  </w:p>
  <w:p w14:paraId="149D6572" w14:textId="14CE93E0" w:rsidR="00F80E7C" w:rsidRPr="006122B0" w:rsidRDefault="00F80E7C" w:rsidP="006122B0">
    <w:pPr>
      <w:pStyle w:val="Footer"/>
      <w:jc w:val="right"/>
      <w:rPr>
        <w:b/>
        <w:sz w:val="20"/>
        <w:lang w:val="en-US"/>
      </w:rPr>
    </w:pPr>
    <w:r>
      <w:rPr>
        <w:sz w:val="20"/>
        <w:lang w:val="en-US"/>
      </w:rPr>
      <w:t xml:space="preserve">CLIMATE </w:t>
    </w:r>
    <w:r w:rsidR="00494C35">
      <w:rPr>
        <w:sz w:val="20"/>
        <w:lang w:val="en-US"/>
      </w:rPr>
      <w:t>ADAPTATION</w:t>
    </w:r>
    <w:r>
      <w:rPr>
        <w:sz w:val="20"/>
        <w:lang w:val="en-US"/>
      </w:rPr>
      <w:t xml:space="preserve"> PLAN 2026-2031</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15</w:t>
    </w:r>
    <w:r w:rsidRPr="006122B0">
      <w:rPr>
        <w:b/>
        <w:sz w:val="20"/>
        <w:lang w:val="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61C3" w14:textId="77777777" w:rsidR="002D637C" w:rsidRDefault="002D637C" w:rsidP="00064966">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DC48" w14:textId="77777777" w:rsidR="004C3378" w:rsidRDefault="004C3378" w:rsidP="006122B0">
    <w:pPr>
      <w:pStyle w:val="Footer"/>
      <w:jc w:val="right"/>
      <w:rPr>
        <w:sz w:val="20"/>
        <w:lang w:val="en-US"/>
      </w:rPr>
    </w:pPr>
    <w:r w:rsidRPr="006122B0">
      <w:rPr>
        <w:noProof/>
        <w:sz w:val="20"/>
        <w:lang w:eastAsia="en-AU"/>
      </w:rPr>
      <w:drawing>
        <wp:inline distT="0" distB="0" distL="0" distR="0" wp14:anchorId="4491AD12" wp14:editId="7BD973E8">
          <wp:extent cx="6645600" cy="94887"/>
          <wp:effectExtent l="0" t="0" r="0" b="635"/>
          <wp:docPr id="38660042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645600" cy="94887"/>
                  </a:xfrm>
                  <a:prstGeom prst="rect">
                    <a:avLst/>
                  </a:prstGeom>
                  <a:noFill/>
                </pic:spPr>
              </pic:pic>
            </a:graphicData>
          </a:graphic>
        </wp:inline>
      </w:drawing>
    </w:r>
  </w:p>
  <w:p w14:paraId="55508A86" w14:textId="77777777" w:rsidR="004C3378" w:rsidRDefault="004C3378" w:rsidP="006122B0">
    <w:pPr>
      <w:pStyle w:val="Footer"/>
      <w:jc w:val="right"/>
      <w:rPr>
        <w:sz w:val="20"/>
        <w:lang w:val="en-US"/>
      </w:rPr>
    </w:pPr>
  </w:p>
  <w:p w14:paraId="0DDF24C1" w14:textId="285A37D8" w:rsidR="004C3378" w:rsidRPr="006122B0" w:rsidRDefault="004C3378" w:rsidP="006122B0">
    <w:pPr>
      <w:pStyle w:val="Footer"/>
      <w:jc w:val="right"/>
      <w:rPr>
        <w:sz w:val="20"/>
        <w:lang w:val="en-US"/>
      </w:rPr>
    </w:pPr>
    <w:r>
      <w:rPr>
        <w:sz w:val="20"/>
        <w:lang w:val="en-US"/>
      </w:rPr>
      <w:t xml:space="preserve">CLIMATE </w:t>
    </w:r>
    <w:r w:rsidR="00494C35">
      <w:rPr>
        <w:sz w:val="20"/>
        <w:lang w:val="en-US"/>
      </w:rPr>
      <w:t>ADAPTATION</w:t>
    </w:r>
    <w:r>
      <w:rPr>
        <w:sz w:val="20"/>
        <w:lang w:val="en-US"/>
      </w:rPr>
      <w:t xml:space="preserve"> PLAN 2026-2031</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4302" w14:textId="77777777" w:rsidR="00F80E7C" w:rsidRDefault="00F80E7C" w:rsidP="006122B0">
    <w:pPr>
      <w:pStyle w:val="Footer"/>
      <w:jc w:val="right"/>
      <w:rPr>
        <w:sz w:val="20"/>
        <w:lang w:val="en-US"/>
      </w:rPr>
    </w:pPr>
    <w:r w:rsidRPr="006122B0">
      <w:rPr>
        <w:noProof/>
        <w:sz w:val="20"/>
        <w:lang w:eastAsia="en-AU"/>
      </w:rPr>
      <w:drawing>
        <wp:inline distT="0" distB="0" distL="0" distR="0" wp14:anchorId="08424212" wp14:editId="25BA6864">
          <wp:extent cx="6645600" cy="94035"/>
          <wp:effectExtent l="0" t="0" r="3175" b="1270"/>
          <wp:docPr id="159340228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600" cy="94035"/>
                  </a:xfrm>
                  <a:prstGeom prst="rect">
                    <a:avLst/>
                  </a:prstGeom>
                  <a:noFill/>
                </pic:spPr>
              </pic:pic>
            </a:graphicData>
          </a:graphic>
        </wp:inline>
      </w:drawing>
    </w:r>
  </w:p>
  <w:p w14:paraId="53B29EE8" w14:textId="77777777" w:rsidR="00F80E7C" w:rsidRDefault="00F80E7C" w:rsidP="006122B0">
    <w:pPr>
      <w:pStyle w:val="Footer"/>
      <w:jc w:val="right"/>
      <w:rPr>
        <w:sz w:val="20"/>
        <w:lang w:val="en-US"/>
      </w:rPr>
    </w:pPr>
  </w:p>
  <w:p w14:paraId="06871BCD" w14:textId="1EC7927D" w:rsidR="00F80E7C" w:rsidRPr="006122B0" w:rsidRDefault="00F80E7C" w:rsidP="006122B0">
    <w:pPr>
      <w:pStyle w:val="Footer"/>
      <w:jc w:val="right"/>
      <w:rPr>
        <w:b/>
        <w:sz w:val="20"/>
        <w:lang w:val="en-US"/>
      </w:rPr>
    </w:pPr>
    <w:r>
      <w:rPr>
        <w:sz w:val="20"/>
        <w:lang w:val="en-US"/>
      </w:rPr>
      <w:t xml:space="preserve">CLIMATE </w:t>
    </w:r>
    <w:r w:rsidR="00494C35">
      <w:rPr>
        <w:sz w:val="20"/>
        <w:lang w:val="en-US"/>
      </w:rPr>
      <w:t>ADAPTATION</w:t>
    </w:r>
    <w:r>
      <w:rPr>
        <w:sz w:val="20"/>
        <w:lang w:val="en-US"/>
      </w:rPr>
      <w:t xml:space="preserve"> PLAN 2026-2031</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15</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916E" w14:textId="77777777" w:rsidR="00466C27" w:rsidRDefault="00466C27" w:rsidP="006122B0">
      <w:r>
        <w:separator/>
      </w:r>
    </w:p>
  </w:footnote>
  <w:footnote w:type="continuationSeparator" w:id="0">
    <w:p w14:paraId="678F0F74" w14:textId="77777777" w:rsidR="00466C27" w:rsidRDefault="00466C27" w:rsidP="006122B0">
      <w:r>
        <w:continuationSeparator/>
      </w:r>
    </w:p>
  </w:footnote>
  <w:footnote w:type="continuationNotice" w:id="1">
    <w:p w14:paraId="124CAE3A" w14:textId="77777777" w:rsidR="00466C27" w:rsidRDefault="00466C27"/>
  </w:footnote>
</w:footnotes>
</file>

<file path=word/intelligence2.xml><?xml version="1.0" encoding="utf-8"?>
<int2:intelligence xmlns:int2="http://schemas.microsoft.com/office/intelligence/2020/intelligence" xmlns:oel="http://schemas.microsoft.com/office/2019/extlst">
  <int2:observations>
    <int2:textHash int2:hashCode="naXxkq3lfNt95p" int2:id="sVXWx2ql">
      <int2:state int2:value="Rejected" int2:type="spell"/>
    </int2:textHash>
    <int2:textHash int2:hashCode="2g8a64jFQinmdt" int2:id="RDjNXjWC">
      <int2:state int2:value="Rejected" int2:type="spell"/>
    </int2:textHash>
    <int2:textHash int2:hashCode="Z7yevPbTobh1bw" int2:id="jPapZlul">
      <int2:state int2:value="Rejected" int2:type="spell"/>
    </int2:textHash>
    <int2:textHash int2:hashCode="iN89725fo2OmPr" int2:id="k2rOmTBz">
      <int2:state int2:value="Rejected" int2:type="spell"/>
    </int2:textHash>
    <int2:bookmark int2:bookmarkName="_Int_WrHtcUNi" int2:invalidationBookmarkName="" int2:hashCode="VzfvCKPsFqM3rH" int2:id="1V2JvNWC">
      <int2:state int2:value="Rejected" int2:type="gram"/>
    </int2:bookmark>
    <int2:bookmark int2:bookmarkName="_Int_pP4eLZal" int2:invalidationBookmarkName="" int2:hashCode="Dv+6S9mUr7uzVg" int2:id="netTv9lH">
      <int2:state int2:value="Rejected" int2:type="gram"/>
    </int2:bookmark>
    <int2:bookmark int2:bookmarkName="_Int_2bSDu4q7" int2:invalidationBookmarkName="" int2:hashCode="Jd19Uh6xmAymiv" int2:id="KNMDrxHG">
      <int2:state int2:value="Rejected" int2:type="style"/>
    </int2:bookmark>
    <int2:bookmark int2:bookmarkName="_Int_fP1oqV2w" int2:invalidationBookmarkName="" int2:hashCode="fcpdTN31+l3lGz" int2:id="LUmyv98Y">
      <int2:state int2:value="Rejected" int2:type="style"/>
    </int2:bookmark>
    <int2:bookmark int2:bookmarkName="_Int_oR7j8nfA" int2:invalidationBookmarkName="" int2:hashCode="3hjM+hXoQcTv5n" int2:id="QQLiNtUV">
      <int2:state int2:value="Rejected" int2:type="style"/>
    </int2:bookmark>
    <int2:bookmark int2:bookmarkName="_Int_M48GO2eG" int2:invalidationBookmarkName="" int2:hashCode="qkpfgSXyNBguLe" int2:id="YdiePDi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2EF"/>
    <w:multiLevelType w:val="multilevel"/>
    <w:tmpl w:val="7CD0C1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C556AB"/>
    <w:multiLevelType w:val="hybridMultilevel"/>
    <w:tmpl w:val="4D46E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EE0F15"/>
    <w:multiLevelType w:val="hybridMultilevel"/>
    <w:tmpl w:val="8A463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BF0527"/>
    <w:multiLevelType w:val="hybridMultilevel"/>
    <w:tmpl w:val="A858B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1D0A26"/>
    <w:multiLevelType w:val="hybridMultilevel"/>
    <w:tmpl w:val="0502617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 w15:restartNumberingAfterBreak="0">
    <w:nsid w:val="154E0F0E"/>
    <w:multiLevelType w:val="hybridMultilevel"/>
    <w:tmpl w:val="71C2B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651BAB"/>
    <w:multiLevelType w:val="hybridMultilevel"/>
    <w:tmpl w:val="6D1A0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FF7B67"/>
    <w:multiLevelType w:val="hybridMultilevel"/>
    <w:tmpl w:val="BE66F4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DA41664"/>
    <w:multiLevelType w:val="hybridMultilevel"/>
    <w:tmpl w:val="479C8C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1536F4C"/>
    <w:multiLevelType w:val="multilevel"/>
    <w:tmpl w:val="383225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2E6553E"/>
    <w:multiLevelType w:val="hybridMultilevel"/>
    <w:tmpl w:val="E92028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8A0144D"/>
    <w:multiLevelType w:val="hybridMultilevel"/>
    <w:tmpl w:val="17E04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6214A9"/>
    <w:multiLevelType w:val="hybridMultilevel"/>
    <w:tmpl w:val="C1209F8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ED74D0B"/>
    <w:multiLevelType w:val="hybridMultilevel"/>
    <w:tmpl w:val="3FD40A04"/>
    <w:lvl w:ilvl="0" w:tplc="FFFFFFFF">
      <w:start w:val="1"/>
      <w:numFmt w:val="bullet"/>
      <w:lvlText w:val=""/>
      <w:lvlJc w:val="left"/>
      <w:pPr>
        <w:ind w:left="720" w:hanging="360"/>
      </w:pPr>
      <w:rPr>
        <w:rFonts w:ascii="Symbol" w:hAnsi="Symbol" w:hint="default"/>
      </w:rPr>
    </w:lvl>
    <w:lvl w:ilvl="1" w:tplc="500E7F34">
      <w:numFmt w:val="bullet"/>
      <w:lvlText w:val="•"/>
      <w:lvlJc w:val="left"/>
      <w:pPr>
        <w:ind w:left="1440" w:hanging="360"/>
      </w:pPr>
      <w:rPr>
        <w:rFonts w:ascii="Aptos" w:eastAsiaTheme="minorEastAsia"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0116C62"/>
    <w:multiLevelType w:val="hybridMultilevel"/>
    <w:tmpl w:val="FC4C8C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0F33BB0"/>
    <w:multiLevelType w:val="hybridMultilevel"/>
    <w:tmpl w:val="641ABB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345327A"/>
    <w:multiLevelType w:val="hybridMultilevel"/>
    <w:tmpl w:val="895045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7464E1C"/>
    <w:multiLevelType w:val="hybridMultilevel"/>
    <w:tmpl w:val="ABDEF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22090C"/>
    <w:multiLevelType w:val="hybridMultilevel"/>
    <w:tmpl w:val="87880A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4626E9"/>
    <w:multiLevelType w:val="hybridMultilevel"/>
    <w:tmpl w:val="E3E08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68A84963"/>
    <w:multiLevelType w:val="hybridMultilevel"/>
    <w:tmpl w:val="45BC8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2C7C36"/>
    <w:multiLevelType w:val="hybridMultilevel"/>
    <w:tmpl w:val="0FB4C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9B50B4C"/>
    <w:multiLevelType w:val="hybridMultilevel"/>
    <w:tmpl w:val="1F06AB5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446CC0"/>
    <w:multiLevelType w:val="hybridMultilevel"/>
    <w:tmpl w:val="B02E6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DD6BF3"/>
    <w:multiLevelType w:val="hybridMultilevel"/>
    <w:tmpl w:val="2222B6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2A33326"/>
    <w:multiLevelType w:val="hybridMultilevel"/>
    <w:tmpl w:val="C88E7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8EE05BF"/>
    <w:multiLevelType w:val="hybridMultilevel"/>
    <w:tmpl w:val="25EE76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FD900D4"/>
    <w:multiLevelType w:val="hybridMultilevel"/>
    <w:tmpl w:val="80DA8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9969473">
    <w:abstractNumId w:val="10"/>
  </w:num>
  <w:num w:numId="2" w16cid:durableId="1872376624">
    <w:abstractNumId w:val="20"/>
  </w:num>
  <w:num w:numId="3" w16cid:durableId="39861833">
    <w:abstractNumId w:val="8"/>
  </w:num>
  <w:num w:numId="4" w16cid:durableId="1691371025">
    <w:abstractNumId w:val="12"/>
  </w:num>
  <w:num w:numId="5" w16cid:durableId="1175994632">
    <w:abstractNumId w:val="24"/>
  </w:num>
  <w:num w:numId="6" w16cid:durableId="478545532">
    <w:abstractNumId w:val="21"/>
  </w:num>
  <w:num w:numId="7" w16cid:durableId="1029986889">
    <w:abstractNumId w:val="25"/>
  </w:num>
  <w:num w:numId="8" w16cid:durableId="236130783">
    <w:abstractNumId w:val="11"/>
  </w:num>
  <w:num w:numId="9" w16cid:durableId="331294614">
    <w:abstractNumId w:val="22"/>
  </w:num>
  <w:num w:numId="10" w16cid:durableId="1330256126">
    <w:abstractNumId w:val="29"/>
  </w:num>
  <w:num w:numId="11" w16cid:durableId="60905206">
    <w:abstractNumId w:val="19"/>
  </w:num>
  <w:num w:numId="12" w16cid:durableId="1099762374">
    <w:abstractNumId w:val="1"/>
  </w:num>
  <w:num w:numId="13" w16cid:durableId="1790663999">
    <w:abstractNumId w:val="3"/>
  </w:num>
  <w:num w:numId="14" w16cid:durableId="1500729993">
    <w:abstractNumId w:val="5"/>
  </w:num>
  <w:num w:numId="15" w16cid:durableId="729115403">
    <w:abstractNumId w:val="15"/>
  </w:num>
  <w:num w:numId="16" w16cid:durableId="1866207649">
    <w:abstractNumId w:val="28"/>
  </w:num>
  <w:num w:numId="17" w16cid:durableId="148206598">
    <w:abstractNumId w:val="0"/>
  </w:num>
  <w:num w:numId="18" w16cid:durableId="904335027">
    <w:abstractNumId w:val="23"/>
  </w:num>
  <w:num w:numId="19" w16cid:durableId="33315082">
    <w:abstractNumId w:val="9"/>
  </w:num>
  <w:num w:numId="20" w16cid:durableId="488600736">
    <w:abstractNumId w:val="27"/>
  </w:num>
  <w:num w:numId="21" w16cid:durableId="1056465152">
    <w:abstractNumId w:val="6"/>
  </w:num>
  <w:num w:numId="22" w16cid:durableId="1496799080">
    <w:abstractNumId w:val="2"/>
  </w:num>
  <w:num w:numId="23" w16cid:durableId="23530489">
    <w:abstractNumId w:val="26"/>
  </w:num>
  <w:num w:numId="24" w16cid:durableId="1292439150">
    <w:abstractNumId w:val="17"/>
  </w:num>
  <w:num w:numId="25" w16cid:durableId="221529845">
    <w:abstractNumId w:val="13"/>
  </w:num>
  <w:num w:numId="26" w16cid:durableId="1630165795">
    <w:abstractNumId w:val="4"/>
  </w:num>
  <w:num w:numId="27" w16cid:durableId="1768843168">
    <w:abstractNumId w:val="14"/>
  </w:num>
  <w:num w:numId="28" w16cid:durableId="1448502459">
    <w:abstractNumId w:val="16"/>
  </w:num>
  <w:num w:numId="29" w16cid:durableId="373164369">
    <w:abstractNumId w:val="7"/>
  </w:num>
  <w:num w:numId="30" w16cid:durableId="8524513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0D4C"/>
    <w:rsid w:val="00003507"/>
    <w:rsid w:val="00003798"/>
    <w:rsid w:val="00005B2B"/>
    <w:rsid w:val="000061DD"/>
    <w:rsid w:val="00010444"/>
    <w:rsid w:val="0001213A"/>
    <w:rsid w:val="000143EB"/>
    <w:rsid w:val="00015249"/>
    <w:rsid w:val="00015821"/>
    <w:rsid w:val="000209A1"/>
    <w:rsid w:val="00025052"/>
    <w:rsid w:val="000325D8"/>
    <w:rsid w:val="00033CE8"/>
    <w:rsid w:val="00037230"/>
    <w:rsid w:val="000407DE"/>
    <w:rsid w:val="00040A35"/>
    <w:rsid w:val="00041AD3"/>
    <w:rsid w:val="000426D4"/>
    <w:rsid w:val="00042F9C"/>
    <w:rsid w:val="00046BD5"/>
    <w:rsid w:val="00047D1D"/>
    <w:rsid w:val="00052CAE"/>
    <w:rsid w:val="00053729"/>
    <w:rsid w:val="0005757F"/>
    <w:rsid w:val="00061DED"/>
    <w:rsid w:val="00063676"/>
    <w:rsid w:val="00064966"/>
    <w:rsid w:val="00064DD6"/>
    <w:rsid w:val="000674E5"/>
    <w:rsid w:val="00072784"/>
    <w:rsid w:val="00074373"/>
    <w:rsid w:val="000762EC"/>
    <w:rsid w:val="00076D4A"/>
    <w:rsid w:val="00081C98"/>
    <w:rsid w:val="00086614"/>
    <w:rsid w:val="0008738E"/>
    <w:rsid w:val="00090E63"/>
    <w:rsid w:val="000919D7"/>
    <w:rsid w:val="000931B1"/>
    <w:rsid w:val="00094EBD"/>
    <w:rsid w:val="00095DDB"/>
    <w:rsid w:val="0009697F"/>
    <w:rsid w:val="000A3363"/>
    <w:rsid w:val="000A54ED"/>
    <w:rsid w:val="000A6A09"/>
    <w:rsid w:val="000A74E9"/>
    <w:rsid w:val="000A79D8"/>
    <w:rsid w:val="000B0855"/>
    <w:rsid w:val="000B287C"/>
    <w:rsid w:val="000B4B16"/>
    <w:rsid w:val="000B58BB"/>
    <w:rsid w:val="000B7F6F"/>
    <w:rsid w:val="000C071E"/>
    <w:rsid w:val="000C1330"/>
    <w:rsid w:val="000C1855"/>
    <w:rsid w:val="000C216C"/>
    <w:rsid w:val="000C2B78"/>
    <w:rsid w:val="000C2C14"/>
    <w:rsid w:val="000C73C3"/>
    <w:rsid w:val="000C78CF"/>
    <w:rsid w:val="000D0D90"/>
    <w:rsid w:val="000D6D7F"/>
    <w:rsid w:val="000D796C"/>
    <w:rsid w:val="000E0E4A"/>
    <w:rsid w:val="000E4FF1"/>
    <w:rsid w:val="000E77B4"/>
    <w:rsid w:val="000E7D19"/>
    <w:rsid w:val="000F150D"/>
    <w:rsid w:val="000F372C"/>
    <w:rsid w:val="000F7080"/>
    <w:rsid w:val="00100557"/>
    <w:rsid w:val="001008B3"/>
    <w:rsid w:val="0010243A"/>
    <w:rsid w:val="00104389"/>
    <w:rsid w:val="00104711"/>
    <w:rsid w:val="00105AF8"/>
    <w:rsid w:val="00112887"/>
    <w:rsid w:val="00113107"/>
    <w:rsid w:val="00113B88"/>
    <w:rsid w:val="001166B4"/>
    <w:rsid w:val="00117E7A"/>
    <w:rsid w:val="001204C0"/>
    <w:rsid w:val="0012292D"/>
    <w:rsid w:val="00123EF2"/>
    <w:rsid w:val="00124CC0"/>
    <w:rsid w:val="00127A33"/>
    <w:rsid w:val="00131623"/>
    <w:rsid w:val="00137B91"/>
    <w:rsid w:val="00141CB3"/>
    <w:rsid w:val="001436B0"/>
    <w:rsid w:val="00146979"/>
    <w:rsid w:val="00147B8A"/>
    <w:rsid w:val="001514EC"/>
    <w:rsid w:val="00151B01"/>
    <w:rsid w:val="001541BC"/>
    <w:rsid w:val="00154A5A"/>
    <w:rsid w:val="00154D41"/>
    <w:rsid w:val="00155865"/>
    <w:rsid w:val="00156A69"/>
    <w:rsid w:val="0016089C"/>
    <w:rsid w:val="00161CBF"/>
    <w:rsid w:val="00164DB5"/>
    <w:rsid w:val="001675CB"/>
    <w:rsid w:val="00167F88"/>
    <w:rsid w:val="00174AFC"/>
    <w:rsid w:val="0017541F"/>
    <w:rsid w:val="001808C7"/>
    <w:rsid w:val="00181161"/>
    <w:rsid w:val="00182283"/>
    <w:rsid w:val="001823AD"/>
    <w:rsid w:val="001975DD"/>
    <w:rsid w:val="001A1304"/>
    <w:rsid w:val="001A1D88"/>
    <w:rsid w:val="001A64CE"/>
    <w:rsid w:val="001B09DF"/>
    <w:rsid w:val="001B0BD4"/>
    <w:rsid w:val="001B20ED"/>
    <w:rsid w:val="001B2674"/>
    <w:rsid w:val="001B43A1"/>
    <w:rsid w:val="001B4E35"/>
    <w:rsid w:val="001B51BE"/>
    <w:rsid w:val="001B5475"/>
    <w:rsid w:val="001C04D1"/>
    <w:rsid w:val="001C2A72"/>
    <w:rsid w:val="001C37E7"/>
    <w:rsid w:val="001C5A34"/>
    <w:rsid w:val="001C6322"/>
    <w:rsid w:val="001C716F"/>
    <w:rsid w:val="001C7990"/>
    <w:rsid w:val="001C7EB3"/>
    <w:rsid w:val="001D11D1"/>
    <w:rsid w:val="001D36BB"/>
    <w:rsid w:val="001D6952"/>
    <w:rsid w:val="001E0584"/>
    <w:rsid w:val="001E193A"/>
    <w:rsid w:val="001E2BF7"/>
    <w:rsid w:val="001E5AE1"/>
    <w:rsid w:val="001E6F31"/>
    <w:rsid w:val="001E75C9"/>
    <w:rsid w:val="001F27EE"/>
    <w:rsid w:val="001F3D38"/>
    <w:rsid w:val="001F5DF3"/>
    <w:rsid w:val="001F629C"/>
    <w:rsid w:val="0020195D"/>
    <w:rsid w:val="002048C3"/>
    <w:rsid w:val="00205374"/>
    <w:rsid w:val="00206C9E"/>
    <w:rsid w:val="002071B2"/>
    <w:rsid w:val="00212194"/>
    <w:rsid w:val="00222368"/>
    <w:rsid w:val="00223687"/>
    <w:rsid w:val="0022648D"/>
    <w:rsid w:val="00233251"/>
    <w:rsid w:val="0024089C"/>
    <w:rsid w:val="00241850"/>
    <w:rsid w:val="00252708"/>
    <w:rsid w:val="00253CFD"/>
    <w:rsid w:val="0025414A"/>
    <w:rsid w:val="00254E4D"/>
    <w:rsid w:val="00255C11"/>
    <w:rsid w:val="002653DF"/>
    <w:rsid w:val="00266DD3"/>
    <w:rsid w:val="00270996"/>
    <w:rsid w:val="0027211C"/>
    <w:rsid w:val="002726F8"/>
    <w:rsid w:val="00274CDE"/>
    <w:rsid w:val="002765AE"/>
    <w:rsid w:val="00281683"/>
    <w:rsid w:val="002832CE"/>
    <w:rsid w:val="00283363"/>
    <w:rsid w:val="002847E2"/>
    <w:rsid w:val="00290165"/>
    <w:rsid w:val="00293723"/>
    <w:rsid w:val="00295664"/>
    <w:rsid w:val="00296B7A"/>
    <w:rsid w:val="002A377C"/>
    <w:rsid w:val="002A4745"/>
    <w:rsid w:val="002A6589"/>
    <w:rsid w:val="002B6045"/>
    <w:rsid w:val="002C135C"/>
    <w:rsid w:val="002C358F"/>
    <w:rsid w:val="002C443C"/>
    <w:rsid w:val="002C47CA"/>
    <w:rsid w:val="002C53AB"/>
    <w:rsid w:val="002C540E"/>
    <w:rsid w:val="002C54E2"/>
    <w:rsid w:val="002C5B22"/>
    <w:rsid w:val="002D637C"/>
    <w:rsid w:val="002E730F"/>
    <w:rsid w:val="002E766D"/>
    <w:rsid w:val="002F146F"/>
    <w:rsid w:val="002F15C4"/>
    <w:rsid w:val="002F1F37"/>
    <w:rsid w:val="002F3EDB"/>
    <w:rsid w:val="00300AE8"/>
    <w:rsid w:val="00305331"/>
    <w:rsid w:val="00306257"/>
    <w:rsid w:val="003062E6"/>
    <w:rsid w:val="00310DDB"/>
    <w:rsid w:val="003174CB"/>
    <w:rsid w:val="00321A7C"/>
    <w:rsid w:val="00333D62"/>
    <w:rsid w:val="00334752"/>
    <w:rsid w:val="0033760F"/>
    <w:rsid w:val="003444EC"/>
    <w:rsid w:val="00345029"/>
    <w:rsid w:val="00350E0F"/>
    <w:rsid w:val="00351E91"/>
    <w:rsid w:val="00354774"/>
    <w:rsid w:val="003547EF"/>
    <w:rsid w:val="00356AE4"/>
    <w:rsid w:val="00360800"/>
    <w:rsid w:val="003633CA"/>
    <w:rsid w:val="00364140"/>
    <w:rsid w:val="00367DE0"/>
    <w:rsid w:val="00371E5A"/>
    <w:rsid w:val="003765CB"/>
    <w:rsid w:val="0038477B"/>
    <w:rsid w:val="0038584E"/>
    <w:rsid w:val="003962CE"/>
    <w:rsid w:val="00396F02"/>
    <w:rsid w:val="00397B00"/>
    <w:rsid w:val="00397EEA"/>
    <w:rsid w:val="003A0F54"/>
    <w:rsid w:val="003A6773"/>
    <w:rsid w:val="003B04BA"/>
    <w:rsid w:val="003B0B14"/>
    <w:rsid w:val="003B1B29"/>
    <w:rsid w:val="003B2CA2"/>
    <w:rsid w:val="003B3C79"/>
    <w:rsid w:val="003C052E"/>
    <w:rsid w:val="003C590D"/>
    <w:rsid w:val="003C6650"/>
    <w:rsid w:val="003D26C9"/>
    <w:rsid w:val="003D772B"/>
    <w:rsid w:val="003E38E1"/>
    <w:rsid w:val="003E3E0E"/>
    <w:rsid w:val="003E4A3A"/>
    <w:rsid w:val="003F4958"/>
    <w:rsid w:val="003F7649"/>
    <w:rsid w:val="00401D98"/>
    <w:rsid w:val="00403D41"/>
    <w:rsid w:val="00404636"/>
    <w:rsid w:val="00407C8B"/>
    <w:rsid w:val="00410269"/>
    <w:rsid w:val="00410FCE"/>
    <w:rsid w:val="004247A7"/>
    <w:rsid w:val="00425C37"/>
    <w:rsid w:val="0042724F"/>
    <w:rsid w:val="004277F2"/>
    <w:rsid w:val="00430F38"/>
    <w:rsid w:val="00431605"/>
    <w:rsid w:val="00431A8B"/>
    <w:rsid w:val="00431DB2"/>
    <w:rsid w:val="00441A8F"/>
    <w:rsid w:val="00442596"/>
    <w:rsid w:val="00445B06"/>
    <w:rsid w:val="004463ED"/>
    <w:rsid w:val="00446C4B"/>
    <w:rsid w:val="00447A43"/>
    <w:rsid w:val="00450196"/>
    <w:rsid w:val="00450642"/>
    <w:rsid w:val="00450782"/>
    <w:rsid w:val="00450DDC"/>
    <w:rsid w:val="00451667"/>
    <w:rsid w:val="00452B93"/>
    <w:rsid w:val="00453F3A"/>
    <w:rsid w:val="004544D1"/>
    <w:rsid w:val="00455E38"/>
    <w:rsid w:val="004638B8"/>
    <w:rsid w:val="00465E38"/>
    <w:rsid w:val="0046630E"/>
    <w:rsid w:val="00466B2D"/>
    <w:rsid w:val="00466C27"/>
    <w:rsid w:val="0047009D"/>
    <w:rsid w:val="00472345"/>
    <w:rsid w:val="00472556"/>
    <w:rsid w:val="00477DCA"/>
    <w:rsid w:val="00481591"/>
    <w:rsid w:val="004823FA"/>
    <w:rsid w:val="0048621B"/>
    <w:rsid w:val="0049174E"/>
    <w:rsid w:val="004925D5"/>
    <w:rsid w:val="00492EEB"/>
    <w:rsid w:val="0049379C"/>
    <w:rsid w:val="00494C35"/>
    <w:rsid w:val="00497524"/>
    <w:rsid w:val="004A0E4F"/>
    <w:rsid w:val="004A4359"/>
    <w:rsid w:val="004B05AD"/>
    <w:rsid w:val="004B1056"/>
    <w:rsid w:val="004B1553"/>
    <w:rsid w:val="004B1A8C"/>
    <w:rsid w:val="004B2D35"/>
    <w:rsid w:val="004B7E62"/>
    <w:rsid w:val="004C052B"/>
    <w:rsid w:val="004C08C9"/>
    <w:rsid w:val="004C1AA2"/>
    <w:rsid w:val="004C287C"/>
    <w:rsid w:val="004C3378"/>
    <w:rsid w:val="004C74D4"/>
    <w:rsid w:val="004C7F5D"/>
    <w:rsid w:val="004D3697"/>
    <w:rsid w:val="004E0D3D"/>
    <w:rsid w:val="004E1591"/>
    <w:rsid w:val="004E301B"/>
    <w:rsid w:val="004E3E8E"/>
    <w:rsid w:val="004E5E25"/>
    <w:rsid w:val="004E7975"/>
    <w:rsid w:val="004F06E8"/>
    <w:rsid w:val="004F43E3"/>
    <w:rsid w:val="004F4928"/>
    <w:rsid w:val="004F6BED"/>
    <w:rsid w:val="004F6E5B"/>
    <w:rsid w:val="004F7CCF"/>
    <w:rsid w:val="00505AFA"/>
    <w:rsid w:val="005073EF"/>
    <w:rsid w:val="00510E98"/>
    <w:rsid w:val="00510ECD"/>
    <w:rsid w:val="005125CE"/>
    <w:rsid w:val="00513312"/>
    <w:rsid w:val="00514292"/>
    <w:rsid w:val="005157B8"/>
    <w:rsid w:val="00521E6B"/>
    <w:rsid w:val="00523053"/>
    <w:rsid w:val="00525502"/>
    <w:rsid w:val="00531284"/>
    <w:rsid w:val="00531CCC"/>
    <w:rsid w:val="00540189"/>
    <w:rsid w:val="00541DE1"/>
    <w:rsid w:val="00542963"/>
    <w:rsid w:val="00543572"/>
    <w:rsid w:val="0054370A"/>
    <w:rsid w:val="005442B5"/>
    <w:rsid w:val="0054606C"/>
    <w:rsid w:val="005511BA"/>
    <w:rsid w:val="00552719"/>
    <w:rsid w:val="00561F45"/>
    <w:rsid w:val="005639E3"/>
    <w:rsid w:val="00565EB2"/>
    <w:rsid w:val="00570B36"/>
    <w:rsid w:val="00571FC4"/>
    <w:rsid w:val="0057260B"/>
    <w:rsid w:val="00576FE3"/>
    <w:rsid w:val="00577673"/>
    <w:rsid w:val="0058322A"/>
    <w:rsid w:val="005857DC"/>
    <w:rsid w:val="00585F57"/>
    <w:rsid w:val="005867A8"/>
    <w:rsid w:val="00586F51"/>
    <w:rsid w:val="0058786F"/>
    <w:rsid w:val="005901ED"/>
    <w:rsid w:val="00594697"/>
    <w:rsid w:val="0059506A"/>
    <w:rsid w:val="0059650F"/>
    <w:rsid w:val="005B1D1B"/>
    <w:rsid w:val="005B4183"/>
    <w:rsid w:val="005B5558"/>
    <w:rsid w:val="005B67EC"/>
    <w:rsid w:val="005C2360"/>
    <w:rsid w:val="005C2CC8"/>
    <w:rsid w:val="005C319A"/>
    <w:rsid w:val="005C6920"/>
    <w:rsid w:val="005D34D6"/>
    <w:rsid w:val="005D5509"/>
    <w:rsid w:val="005D79DD"/>
    <w:rsid w:val="005D7B6B"/>
    <w:rsid w:val="005E2066"/>
    <w:rsid w:val="005E20EC"/>
    <w:rsid w:val="005E2ED6"/>
    <w:rsid w:val="005E45BE"/>
    <w:rsid w:val="005E5B41"/>
    <w:rsid w:val="005F2DCB"/>
    <w:rsid w:val="005F705C"/>
    <w:rsid w:val="005F70D1"/>
    <w:rsid w:val="005F71A1"/>
    <w:rsid w:val="005F7D42"/>
    <w:rsid w:val="0060013D"/>
    <w:rsid w:val="006039D0"/>
    <w:rsid w:val="0060727E"/>
    <w:rsid w:val="006122B0"/>
    <w:rsid w:val="00612669"/>
    <w:rsid w:val="00612DD1"/>
    <w:rsid w:val="006153A4"/>
    <w:rsid w:val="00615FD1"/>
    <w:rsid w:val="0061692D"/>
    <w:rsid w:val="00616F8E"/>
    <w:rsid w:val="00617B8C"/>
    <w:rsid w:val="00620043"/>
    <w:rsid w:val="0062006D"/>
    <w:rsid w:val="00627E94"/>
    <w:rsid w:val="00632351"/>
    <w:rsid w:val="0063368D"/>
    <w:rsid w:val="00637AFC"/>
    <w:rsid w:val="00641F02"/>
    <w:rsid w:val="00642F40"/>
    <w:rsid w:val="00643B0B"/>
    <w:rsid w:val="00646E90"/>
    <w:rsid w:val="0064741D"/>
    <w:rsid w:val="0065081E"/>
    <w:rsid w:val="00650EAA"/>
    <w:rsid w:val="00653BF1"/>
    <w:rsid w:val="00653EBB"/>
    <w:rsid w:val="00656360"/>
    <w:rsid w:val="00657465"/>
    <w:rsid w:val="006615BA"/>
    <w:rsid w:val="0066183C"/>
    <w:rsid w:val="00662922"/>
    <w:rsid w:val="00665B49"/>
    <w:rsid w:val="00670716"/>
    <w:rsid w:val="006732BC"/>
    <w:rsid w:val="00674C52"/>
    <w:rsid w:val="00683172"/>
    <w:rsid w:val="00685BE8"/>
    <w:rsid w:val="00695BCE"/>
    <w:rsid w:val="006966C2"/>
    <w:rsid w:val="00697D87"/>
    <w:rsid w:val="00697EEF"/>
    <w:rsid w:val="006A2194"/>
    <w:rsid w:val="006A3003"/>
    <w:rsid w:val="006A4AB4"/>
    <w:rsid w:val="006B06BD"/>
    <w:rsid w:val="006B54C4"/>
    <w:rsid w:val="006B5D1B"/>
    <w:rsid w:val="006B7735"/>
    <w:rsid w:val="006C315A"/>
    <w:rsid w:val="006C44AC"/>
    <w:rsid w:val="006C4BF2"/>
    <w:rsid w:val="006C6E31"/>
    <w:rsid w:val="006D1D2D"/>
    <w:rsid w:val="006D579A"/>
    <w:rsid w:val="006D76DF"/>
    <w:rsid w:val="006E0377"/>
    <w:rsid w:val="006E1599"/>
    <w:rsid w:val="006E4F21"/>
    <w:rsid w:val="006E6C12"/>
    <w:rsid w:val="006F0A92"/>
    <w:rsid w:val="006F1202"/>
    <w:rsid w:val="006F6561"/>
    <w:rsid w:val="00703338"/>
    <w:rsid w:val="0070612B"/>
    <w:rsid w:val="007072A2"/>
    <w:rsid w:val="0070743D"/>
    <w:rsid w:val="0071117E"/>
    <w:rsid w:val="00711B73"/>
    <w:rsid w:val="0071247E"/>
    <w:rsid w:val="0071255F"/>
    <w:rsid w:val="0072313D"/>
    <w:rsid w:val="0072459F"/>
    <w:rsid w:val="00724604"/>
    <w:rsid w:val="0072599F"/>
    <w:rsid w:val="007274A1"/>
    <w:rsid w:val="007305B6"/>
    <w:rsid w:val="0073163A"/>
    <w:rsid w:val="007350E3"/>
    <w:rsid w:val="00741DC5"/>
    <w:rsid w:val="00743038"/>
    <w:rsid w:val="0074524B"/>
    <w:rsid w:val="007501F8"/>
    <w:rsid w:val="007503B2"/>
    <w:rsid w:val="00751A7B"/>
    <w:rsid w:val="00752668"/>
    <w:rsid w:val="0075499B"/>
    <w:rsid w:val="0075507E"/>
    <w:rsid w:val="00755A5B"/>
    <w:rsid w:val="007706B9"/>
    <w:rsid w:val="00770B66"/>
    <w:rsid w:val="007735D6"/>
    <w:rsid w:val="00773C4C"/>
    <w:rsid w:val="00775A5A"/>
    <w:rsid w:val="0077730C"/>
    <w:rsid w:val="00780367"/>
    <w:rsid w:val="00783D93"/>
    <w:rsid w:val="00787098"/>
    <w:rsid w:val="0079223B"/>
    <w:rsid w:val="0079273B"/>
    <w:rsid w:val="0079792F"/>
    <w:rsid w:val="007A490E"/>
    <w:rsid w:val="007B5946"/>
    <w:rsid w:val="007C051B"/>
    <w:rsid w:val="007C16E5"/>
    <w:rsid w:val="007C2590"/>
    <w:rsid w:val="007C3C6D"/>
    <w:rsid w:val="007C4A51"/>
    <w:rsid w:val="007C7860"/>
    <w:rsid w:val="007D29E7"/>
    <w:rsid w:val="007D3118"/>
    <w:rsid w:val="007D40C0"/>
    <w:rsid w:val="007D55A1"/>
    <w:rsid w:val="007E04AB"/>
    <w:rsid w:val="007E1897"/>
    <w:rsid w:val="007E2D80"/>
    <w:rsid w:val="007E5120"/>
    <w:rsid w:val="007F1917"/>
    <w:rsid w:val="007F2E93"/>
    <w:rsid w:val="0080054B"/>
    <w:rsid w:val="0080410F"/>
    <w:rsid w:val="00804681"/>
    <w:rsid w:val="0081092E"/>
    <w:rsid w:val="00810E84"/>
    <w:rsid w:val="008111A1"/>
    <w:rsid w:val="00813E7F"/>
    <w:rsid w:val="00821AB1"/>
    <w:rsid w:val="00823AEC"/>
    <w:rsid w:val="00823F82"/>
    <w:rsid w:val="008263A2"/>
    <w:rsid w:val="008265DF"/>
    <w:rsid w:val="00831EB0"/>
    <w:rsid w:val="008329C4"/>
    <w:rsid w:val="00834893"/>
    <w:rsid w:val="008355DF"/>
    <w:rsid w:val="00835852"/>
    <w:rsid w:val="00840D4F"/>
    <w:rsid w:val="00841F10"/>
    <w:rsid w:val="00842781"/>
    <w:rsid w:val="00842D39"/>
    <w:rsid w:val="0084455C"/>
    <w:rsid w:val="00845438"/>
    <w:rsid w:val="00845D2B"/>
    <w:rsid w:val="0084605A"/>
    <w:rsid w:val="00850874"/>
    <w:rsid w:val="00851C17"/>
    <w:rsid w:val="0085327C"/>
    <w:rsid w:val="0085454D"/>
    <w:rsid w:val="00854B15"/>
    <w:rsid w:val="00855A5C"/>
    <w:rsid w:val="00856E04"/>
    <w:rsid w:val="0086071B"/>
    <w:rsid w:val="0086285C"/>
    <w:rsid w:val="00862DA8"/>
    <w:rsid w:val="0086399B"/>
    <w:rsid w:val="0086524F"/>
    <w:rsid w:val="00866A3C"/>
    <w:rsid w:val="00877D17"/>
    <w:rsid w:val="008800B5"/>
    <w:rsid w:val="00883111"/>
    <w:rsid w:val="00884306"/>
    <w:rsid w:val="00885E15"/>
    <w:rsid w:val="00886C6B"/>
    <w:rsid w:val="00886DFA"/>
    <w:rsid w:val="00887E52"/>
    <w:rsid w:val="008906AF"/>
    <w:rsid w:val="00892A18"/>
    <w:rsid w:val="00896C21"/>
    <w:rsid w:val="00897C17"/>
    <w:rsid w:val="008A2BB6"/>
    <w:rsid w:val="008A73F0"/>
    <w:rsid w:val="008B056E"/>
    <w:rsid w:val="008B2C96"/>
    <w:rsid w:val="008B3B33"/>
    <w:rsid w:val="008B4E27"/>
    <w:rsid w:val="008C35F3"/>
    <w:rsid w:val="008C378A"/>
    <w:rsid w:val="008C6F74"/>
    <w:rsid w:val="008D04DD"/>
    <w:rsid w:val="008D2A0D"/>
    <w:rsid w:val="008D2AFF"/>
    <w:rsid w:val="008E40B3"/>
    <w:rsid w:val="008E6057"/>
    <w:rsid w:val="008E755D"/>
    <w:rsid w:val="008F2D0A"/>
    <w:rsid w:val="008F33E4"/>
    <w:rsid w:val="008F44A5"/>
    <w:rsid w:val="008F5C7C"/>
    <w:rsid w:val="00911534"/>
    <w:rsid w:val="00912E42"/>
    <w:rsid w:val="009162EB"/>
    <w:rsid w:val="00916319"/>
    <w:rsid w:val="00921DEA"/>
    <w:rsid w:val="00923985"/>
    <w:rsid w:val="00926E98"/>
    <w:rsid w:val="009273DF"/>
    <w:rsid w:val="00930F6B"/>
    <w:rsid w:val="009329C9"/>
    <w:rsid w:val="00934251"/>
    <w:rsid w:val="009345CB"/>
    <w:rsid w:val="0093671E"/>
    <w:rsid w:val="0093782E"/>
    <w:rsid w:val="00937970"/>
    <w:rsid w:val="00940696"/>
    <w:rsid w:val="00942E88"/>
    <w:rsid w:val="00944790"/>
    <w:rsid w:val="009466E0"/>
    <w:rsid w:val="00947848"/>
    <w:rsid w:val="00954867"/>
    <w:rsid w:val="009549F5"/>
    <w:rsid w:val="00954D7F"/>
    <w:rsid w:val="00957184"/>
    <w:rsid w:val="0096134A"/>
    <w:rsid w:val="009643FD"/>
    <w:rsid w:val="009667AB"/>
    <w:rsid w:val="00980A85"/>
    <w:rsid w:val="00980E72"/>
    <w:rsid w:val="00985AE6"/>
    <w:rsid w:val="00987A04"/>
    <w:rsid w:val="009957EE"/>
    <w:rsid w:val="00995F5C"/>
    <w:rsid w:val="00996516"/>
    <w:rsid w:val="00997772"/>
    <w:rsid w:val="009A0A5B"/>
    <w:rsid w:val="009A3452"/>
    <w:rsid w:val="009A5544"/>
    <w:rsid w:val="009A59BC"/>
    <w:rsid w:val="009A6DB2"/>
    <w:rsid w:val="009A72E1"/>
    <w:rsid w:val="009A73F5"/>
    <w:rsid w:val="009B01D6"/>
    <w:rsid w:val="009B39D5"/>
    <w:rsid w:val="009B4EF0"/>
    <w:rsid w:val="009B5377"/>
    <w:rsid w:val="009B5EB2"/>
    <w:rsid w:val="009B751A"/>
    <w:rsid w:val="009C1856"/>
    <w:rsid w:val="009C3EAA"/>
    <w:rsid w:val="009C46DD"/>
    <w:rsid w:val="009C4A89"/>
    <w:rsid w:val="009C4CC1"/>
    <w:rsid w:val="009C793C"/>
    <w:rsid w:val="009D268B"/>
    <w:rsid w:val="009D6749"/>
    <w:rsid w:val="009D7F70"/>
    <w:rsid w:val="009E2083"/>
    <w:rsid w:val="009E224A"/>
    <w:rsid w:val="009F2614"/>
    <w:rsid w:val="00A034E3"/>
    <w:rsid w:val="00A07D36"/>
    <w:rsid w:val="00A1123A"/>
    <w:rsid w:val="00A112F3"/>
    <w:rsid w:val="00A12DE9"/>
    <w:rsid w:val="00A1591E"/>
    <w:rsid w:val="00A15AAC"/>
    <w:rsid w:val="00A21C37"/>
    <w:rsid w:val="00A239BC"/>
    <w:rsid w:val="00A32178"/>
    <w:rsid w:val="00A37C18"/>
    <w:rsid w:val="00A4501B"/>
    <w:rsid w:val="00A45C0A"/>
    <w:rsid w:val="00A52AF2"/>
    <w:rsid w:val="00A556F2"/>
    <w:rsid w:val="00A556FE"/>
    <w:rsid w:val="00A559B1"/>
    <w:rsid w:val="00A60E52"/>
    <w:rsid w:val="00A720B0"/>
    <w:rsid w:val="00A72E31"/>
    <w:rsid w:val="00A74BBA"/>
    <w:rsid w:val="00A75583"/>
    <w:rsid w:val="00A758BB"/>
    <w:rsid w:val="00A7591E"/>
    <w:rsid w:val="00A80595"/>
    <w:rsid w:val="00A80817"/>
    <w:rsid w:val="00A81567"/>
    <w:rsid w:val="00A9457D"/>
    <w:rsid w:val="00A94DF8"/>
    <w:rsid w:val="00A950A1"/>
    <w:rsid w:val="00A97F1D"/>
    <w:rsid w:val="00AA14EA"/>
    <w:rsid w:val="00AA5FC9"/>
    <w:rsid w:val="00AA71D3"/>
    <w:rsid w:val="00AA7CF6"/>
    <w:rsid w:val="00AB305C"/>
    <w:rsid w:val="00AB3F11"/>
    <w:rsid w:val="00AB4591"/>
    <w:rsid w:val="00AC0982"/>
    <w:rsid w:val="00AD7D7C"/>
    <w:rsid w:val="00AE0C21"/>
    <w:rsid w:val="00AE1ABC"/>
    <w:rsid w:val="00AE2D7D"/>
    <w:rsid w:val="00AE4002"/>
    <w:rsid w:val="00AE5951"/>
    <w:rsid w:val="00AE70FA"/>
    <w:rsid w:val="00AE779C"/>
    <w:rsid w:val="00AE7EE9"/>
    <w:rsid w:val="00AF138B"/>
    <w:rsid w:val="00AF2549"/>
    <w:rsid w:val="00AF3BAA"/>
    <w:rsid w:val="00AF543F"/>
    <w:rsid w:val="00AF6B7A"/>
    <w:rsid w:val="00AF737D"/>
    <w:rsid w:val="00B00181"/>
    <w:rsid w:val="00B0311E"/>
    <w:rsid w:val="00B03ABE"/>
    <w:rsid w:val="00B05001"/>
    <w:rsid w:val="00B127E3"/>
    <w:rsid w:val="00B276B9"/>
    <w:rsid w:val="00B30E22"/>
    <w:rsid w:val="00B32C60"/>
    <w:rsid w:val="00B33768"/>
    <w:rsid w:val="00B37F73"/>
    <w:rsid w:val="00B41956"/>
    <w:rsid w:val="00B41A3C"/>
    <w:rsid w:val="00B540A1"/>
    <w:rsid w:val="00B54B4B"/>
    <w:rsid w:val="00B55F06"/>
    <w:rsid w:val="00B56C58"/>
    <w:rsid w:val="00B57123"/>
    <w:rsid w:val="00B60A1B"/>
    <w:rsid w:val="00B627F5"/>
    <w:rsid w:val="00B63E13"/>
    <w:rsid w:val="00B65EA7"/>
    <w:rsid w:val="00B66889"/>
    <w:rsid w:val="00B71C8C"/>
    <w:rsid w:val="00B72239"/>
    <w:rsid w:val="00B80703"/>
    <w:rsid w:val="00B827D8"/>
    <w:rsid w:val="00B83F0B"/>
    <w:rsid w:val="00B92B27"/>
    <w:rsid w:val="00B9403F"/>
    <w:rsid w:val="00B950A7"/>
    <w:rsid w:val="00B968F3"/>
    <w:rsid w:val="00BB411A"/>
    <w:rsid w:val="00BB7592"/>
    <w:rsid w:val="00BC2E15"/>
    <w:rsid w:val="00BC33D6"/>
    <w:rsid w:val="00BC3DA5"/>
    <w:rsid w:val="00BC4C98"/>
    <w:rsid w:val="00BD0107"/>
    <w:rsid w:val="00BD2828"/>
    <w:rsid w:val="00BE2983"/>
    <w:rsid w:val="00BE35C1"/>
    <w:rsid w:val="00BF21E2"/>
    <w:rsid w:val="00BF686D"/>
    <w:rsid w:val="00BF6883"/>
    <w:rsid w:val="00C002C1"/>
    <w:rsid w:val="00C00827"/>
    <w:rsid w:val="00C00ACE"/>
    <w:rsid w:val="00C00B2C"/>
    <w:rsid w:val="00C02800"/>
    <w:rsid w:val="00C03388"/>
    <w:rsid w:val="00C05B16"/>
    <w:rsid w:val="00C06828"/>
    <w:rsid w:val="00C06B3E"/>
    <w:rsid w:val="00C16745"/>
    <w:rsid w:val="00C228F1"/>
    <w:rsid w:val="00C2434E"/>
    <w:rsid w:val="00C32099"/>
    <w:rsid w:val="00C32A3F"/>
    <w:rsid w:val="00C36C92"/>
    <w:rsid w:val="00C43E9F"/>
    <w:rsid w:val="00C45047"/>
    <w:rsid w:val="00C5206C"/>
    <w:rsid w:val="00C52663"/>
    <w:rsid w:val="00C53411"/>
    <w:rsid w:val="00C548EF"/>
    <w:rsid w:val="00C573C7"/>
    <w:rsid w:val="00C62E6F"/>
    <w:rsid w:val="00C70102"/>
    <w:rsid w:val="00C70670"/>
    <w:rsid w:val="00C72D33"/>
    <w:rsid w:val="00C73871"/>
    <w:rsid w:val="00C76CDA"/>
    <w:rsid w:val="00C80248"/>
    <w:rsid w:val="00C81EC9"/>
    <w:rsid w:val="00C823B4"/>
    <w:rsid w:val="00C826DC"/>
    <w:rsid w:val="00C85DAC"/>
    <w:rsid w:val="00C86DB4"/>
    <w:rsid w:val="00C871DC"/>
    <w:rsid w:val="00C92101"/>
    <w:rsid w:val="00C927AF"/>
    <w:rsid w:val="00C94490"/>
    <w:rsid w:val="00C94532"/>
    <w:rsid w:val="00C95A81"/>
    <w:rsid w:val="00C967C3"/>
    <w:rsid w:val="00C97F7B"/>
    <w:rsid w:val="00CA2843"/>
    <w:rsid w:val="00CA44C5"/>
    <w:rsid w:val="00CA456F"/>
    <w:rsid w:val="00CA5249"/>
    <w:rsid w:val="00CB21F4"/>
    <w:rsid w:val="00CB26AF"/>
    <w:rsid w:val="00CB2C37"/>
    <w:rsid w:val="00CC1A14"/>
    <w:rsid w:val="00CC32A1"/>
    <w:rsid w:val="00CD0BA1"/>
    <w:rsid w:val="00CD207B"/>
    <w:rsid w:val="00CD4825"/>
    <w:rsid w:val="00CE0EDC"/>
    <w:rsid w:val="00CE1806"/>
    <w:rsid w:val="00CE6C25"/>
    <w:rsid w:val="00CF0604"/>
    <w:rsid w:val="00CF4360"/>
    <w:rsid w:val="00CF50A1"/>
    <w:rsid w:val="00CF5127"/>
    <w:rsid w:val="00CF51EF"/>
    <w:rsid w:val="00D01807"/>
    <w:rsid w:val="00D039EC"/>
    <w:rsid w:val="00D049E9"/>
    <w:rsid w:val="00D06A7E"/>
    <w:rsid w:val="00D06E58"/>
    <w:rsid w:val="00D1261E"/>
    <w:rsid w:val="00D15561"/>
    <w:rsid w:val="00D207FF"/>
    <w:rsid w:val="00D21C15"/>
    <w:rsid w:val="00D23B86"/>
    <w:rsid w:val="00D271A7"/>
    <w:rsid w:val="00D27FDE"/>
    <w:rsid w:val="00D3111B"/>
    <w:rsid w:val="00D34C10"/>
    <w:rsid w:val="00D43C9E"/>
    <w:rsid w:val="00D46076"/>
    <w:rsid w:val="00D47FED"/>
    <w:rsid w:val="00D5285F"/>
    <w:rsid w:val="00D541AA"/>
    <w:rsid w:val="00D60D64"/>
    <w:rsid w:val="00D63013"/>
    <w:rsid w:val="00D654C4"/>
    <w:rsid w:val="00D736C1"/>
    <w:rsid w:val="00D7463E"/>
    <w:rsid w:val="00D77611"/>
    <w:rsid w:val="00D779C3"/>
    <w:rsid w:val="00D85F9C"/>
    <w:rsid w:val="00D87318"/>
    <w:rsid w:val="00D974BE"/>
    <w:rsid w:val="00DA216A"/>
    <w:rsid w:val="00DA3C9B"/>
    <w:rsid w:val="00DB062A"/>
    <w:rsid w:val="00DB58AA"/>
    <w:rsid w:val="00DB5B90"/>
    <w:rsid w:val="00DB761D"/>
    <w:rsid w:val="00DC0796"/>
    <w:rsid w:val="00DC6291"/>
    <w:rsid w:val="00DD04C9"/>
    <w:rsid w:val="00DD1097"/>
    <w:rsid w:val="00DD2D2C"/>
    <w:rsid w:val="00DD4023"/>
    <w:rsid w:val="00DE12A9"/>
    <w:rsid w:val="00DE167D"/>
    <w:rsid w:val="00DE3252"/>
    <w:rsid w:val="00DE63AD"/>
    <w:rsid w:val="00DF3F10"/>
    <w:rsid w:val="00E01956"/>
    <w:rsid w:val="00E0258C"/>
    <w:rsid w:val="00E0445F"/>
    <w:rsid w:val="00E054FB"/>
    <w:rsid w:val="00E06214"/>
    <w:rsid w:val="00E06CC8"/>
    <w:rsid w:val="00E07E36"/>
    <w:rsid w:val="00E07E76"/>
    <w:rsid w:val="00E1048F"/>
    <w:rsid w:val="00E14E09"/>
    <w:rsid w:val="00E20744"/>
    <w:rsid w:val="00E20E00"/>
    <w:rsid w:val="00E21552"/>
    <w:rsid w:val="00E26790"/>
    <w:rsid w:val="00E303EE"/>
    <w:rsid w:val="00E31EF0"/>
    <w:rsid w:val="00E33FD4"/>
    <w:rsid w:val="00E34285"/>
    <w:rsid w:val="00E35BBE"/>
    <w:rsid w:val="00E35CE2"/>
    <w:rsid w:val="00E35CF9"/>
    <w:rsid w:val="00E36B40"/>
    <w:rsid w:val="00E37525"/>
    <w:rsid w:val="00E42DB3"/>
    <w:rsid w:val="00E51064"/>
    <w:rsid w:val="00E515BD"/>
    <w:rsid w:val="00E567EF"/>
    <w:rsid w:val="00E624C0"/>
    <w:rsid w:val="00E63279"/>
    <w:rsid w:val="00E64E03"/>
    <w:rsid w:val="00E65E2E"/>
    <w:rsid w:val="00E66D98"/>
    <w:rsid w:val="00E75FDB"/>
    <w:rsid w:val="00E810B3"/>
    <w:rsid w:val="00E81B09"/>
    <w:rsid w:val="00E82DBC"/>
    <w:rsid w:val="00E85622"/>
    <w:rsid w:val="00E86A86"/>
    <w:rsid w:val="00E940ED"/>
    <w:rsid w:val="00E965B3"/>
    <w:rsid w:val="00E97C73"/>
    <w:rsid w:val="00EA0131"/>
    <w:rsid w:val="00EA0AB1"/>
    <w:rsid w:val="00EA3DAF"/>
    <w:rsid w:val="00EA685E"/>
    <w:rsid w:val="00EC3805"/>
    <w:rsid w:val="00EC4771"/>
    <w:rsid w:val="00EC5F3E"/>
    <w:rsid w:val="00ED4FF8"/>
    <w:rsid w:val="00EE735B"/>
    <w:rsid w:val="00EF0404"/>
    <w:rsid w:val="00EF0EEA"/>
    <w:rsid w:val="00EF5339"/>
    <w:rsid w:val="00EF6789"/>
    <w:rsid w:val="00F01FFD"/>
    <w:rsid w:val="00F020F4"/>
    <w:rsid w:val="00F04D21"/>
    <w:rsid w:val="00F04EDE"/>
    <w:rsid w:val="00F072C4"/>
    <w:rsid w:val="00F1329A"/>
    <w:rsid w:val="00F132CD"/>
    <w:rsid w:val="00F16524"/>
    <w:rsid w:val="00F20782"/>
    <w:rsid w:val="00F23DC6"/>
    <w:rsid w:val="00F30B64"/>
    <w:rsid w:val="00F31D3A"/>
    <w:rsid w:val="00F37875"/>
    <w:rsid w:val="00F37EBA"/>
    <w:rsid w:val="00F37F06"/>
    <w:rsid w:val="00F45EEA"/>
    <w:rsid w:val="00F47919"/>
    <w:rsid w:val="00F50E66"/>
    <w:rsid w:val="00F51A2F"/>
    <w:rsid w:val="00F51D6E"/>
    <w:rsid w:val="00F535CA"/>
    <w:rsid w:val="00F53930"/>
    <w:rsid w:val="00F53A96"/>
    <w:rsid w:val="00F54FAA"/>
    <w:rsid w:val="00F55D39"/>
    <w:rsid w:val="00F607A4"/>
    <w:rsid w:val="00F63715"/>
    <w:rsid w:val="00F6387D"/>
    <w:rsid w:val="00F661A2"/>
    <w:rsid w:val="00F67008"/>
    <w:rsid w:val="00F73D02"/>
    <w:rsid w:val="00F73E9F"/>
    <w:rsid w:val="00F75F4C"/>
    <w:rsid w:val="00F80E7C"/>
    <w:rsid w:val="00F8207D"/>
    <w:rsid w:val="00F821F7"/>
    <w:rsid w:val="00F82D3D"/>
    <w:rsid w:val="00F83461"/>
    <w:rsid w:val="00F838B5"/>
    <w:rsid w:val="00F854C3"/>
    <w:rsid w:val="00F90167"/>
    <w:rsid w:val="00F919A5"/>
    <w:rsid w:val="00F92A75"/>
    <w:rsid w:val="00F93841"/>
    <w:rsid w:val="00F9576D"/>
    <w:rsid w:val="00F95B91"/>
    <w:rsid w:val="00FA4475"/>
    <w:rsid w:val="00FA4D50"/>
    <w:rsid w:val="00FA4F74"/>
    <w:rsid w:val="00FB05A5"/>
    <w:rsid w:val="00FB2363"/>
    <w:rsid w:val="00FB7AAB"/>
    <w:rsid w:val="00FC0800"/>
    <w:rsid w:val="00FC7726"/>
    <w:rsid w:val="00FC7BDE"/>
    <w:rsid w:val="00FD5654"/>
    <w:rsid w:val="00FD6F6A"/>
    <w:rsid w:val="00FE0CD9"/>
    <w:rsid w:val="00FE201F"/>
    <w:rsid w:val="00FE743A"/>
    <w:rsid w:val="00FF0C2F"/>
    <w:rsid w:val="00FF1C6E"/>
    <w:rsid w:val="00FF66FD"/>
    <w:rsid w:val="00FF743E"/>
    <w:rsid w:val="00FF7CFE"/>
    <w:rsid w:val="116540A6"/>
    <w:rsid w:val="149E4CE7"/>
    <w:rsid w:val="1559B70F"/>
    <w:rsid w:val="18EC6C1E"/>
    <w:rsid w:val="1BE9DD74"/>
    <w:rsid w:val="1EA241F8"/>
    <w:rsid w:val="243D6F3B"/>
    <w:rsid w:val="28D95703"/>
    <w:rsid w:val="30ABEDCC"/>
    <w:rsid w:val="34874E9C"/>
    <w:rsid w:val="45B91F20"/>
    <w:rsid w:val="54EB1898"/>
    <w:rsid w:val="5BE1B054"/>
    <w:rsid w:val="7A3106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F219D"/>
  <w15:docId w15:val="{2A63B58E-3956-431D-A7DA-277B040C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3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0D4F"/>
    <w:pPr>
      <w:ind w:left="720"/>
      <w:contextualSpacing/>
    </w:pPr>
  </w:style>
  <w:style w:type="character" w:styleId="CommentReference">
    <w:name w:val="annotation reference"/>
    <w:basedOn w:val="DefaultParagraphFont"/>
    <w:uiPriority w:val="99"/>
    <w:semiHidden/>
    <w:unhideWhenUsed/>
    <w:rsid w:val="00B71C8C"/>
    <w:rPr>
      <w:sz w:val="16"/>
      <w:szCs w:val="16"/>
    </w:rPr>
  </w:style>
  <w:style w:type="paragraph" w:styleId="TOCHeading">
    <w:name w:val="TOC Heading"/>
    <w:basedOn w:val="Heading1"/>
    <w:next w:val="Normal"/>
    <w:uiPriority w:val="39"/>
    <w:unhideWhenUsed/>
    <w:qFormat/>
    <w:rsid w:val="00CF50A1"/>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CF50A1"/>
    <w:pPr>
      <w:spacing w:after="100"/>
      <w:ind w:left="220"/>
    </w:pPr>
  </w:style>
  <w:style w:type="paragraph" w:styleId="TOC1">
    <w:name w:val="toc 1"/>
    <w:basedOn w:val="Normal"/>
    <w:next w:val="Normal"/>
    <w:autoRedefine/>
    <w:uiPriority w:val="39"/>
    <w:unhideWhenUsed/>
    <w:rsid w:val="00CF50A1"/>
    <w:pPr>
      <w:spacing w:after="100"/>
    </w:pPr>
  </w:style>
  <w:style w:type="character" w:styleId="Hyperlink">
    <w:name w:val="Hyperlink"/>
    <w:basedOn w:val="DefaultParagraphFont"/>
    <w:uiPriority w:val="99"/>
    <w:unhideWhenUsed/>
    <w:rsid w:val="00CF50A1"/>
    <w:rPr>
      <w:color w:val="0000FF" w:themeColor="hyperlink"/>
      <w:u w:val="single"/>
    </w:rPr>
  </w:style>
  <w:style w:type="paragraph" w:styleId="CommentText">
    <w:name w:val="annotation text"/>
    <w:basedOn w:val="Normal"/>
    <w:link w:val="CommentTextChar"/>
    <w:uiPriority w:val="99"/>
    <w:unhideWhenUsed/>
    <w:rsid w:val="001B43A1"/>
    <w:rPr>
      <w:sz w:val="20"/>
      <w:szCs w:val="20"/>
    </w:rPr>
  </w:style>
  <w:style w:type="character" w:customStyle="1" w:styleId="CommentTextChar">
    <w:name w:val="Comment Text Char"/>
    <w:basedOn w:val="DefaultParagraphFont"/>
    <w:link w:val="CommentText"/>
    <w:uiPriority w:val="99"/>
    <w:rsid w:val="001B43A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B43A1"/>
    <w:rPr>
      <w:b/>
      <w:bCs/>
    </w:rPr>
  </w:style>
  <w:style w:type="character" w:customStyle="1" w:styleId="CommentSubjectChar">
    <w:name w:val="Comment Subject Char"/>
    <w:basedOn w:val="CommentTextChar"/>
    <w:link w:val="CommentSubject"/>
    <w:uiPriority w:val="99"/>
    <w:semiHidden/>
    <w:rsid w:val="001B43A1"/>
    <w:rPr>
      <w:rFonts w:ascii="Arial" w:hAnsi="Arial"/>
      <w:b/>
      <w:bCs/>
      <w:lang w:eastAsia="en-US"/>
    </w:rPr>
  </w:style>
  <w:style w:type="paragraph" w:styleId="Revision">
    <w:name w:val="Revision"/>
    <w:hidden/>
    <w:uiPriority w:val="99"/>
    <w:semiHidden/>
    <w:rsid w:val="00D60D64"/>
    <w:rPr>
      <w:rFonts w:ascii="Arial" w:hAnsi="Arial"/>
      <w:sz w:val="22"/>
      <w:szCs w:val="22"/>
      <w:lang w:eastAsia="en-US"/>
    </w:rPr>
  </w:style>
  <w:style w:type="paragraph" w:styleId="TOC3">
    <w:name w:val="toc 3"/>
    <w:basedOn w:val="Normal"/>
    <w:next w:val="Normal"/>
    <w:autoRedefine/>
    <w:uiPriority w:val="39"/>
    <w:unhideWhenUsed/>
    <w:rsid w:val="00A12DE9"/>
    <w:pPr>
      <w:spacing w:after="100"/>
      <w:ind w:left="440"/>
    </w:pPr>
  </w:style>
  <w:style w:type="paragraph" w:styleId="NormalWeb">
    <w:name w:val="Normal (Web)"/>
    <w:basedOn w:val="Normal"/>
    <w:uiPriority w:val="99"/>
    <w:semiHidden/>
    <w:unhideWhenUsed/>
    <w:rsid w:val="005F70D1"/>
    <w:pPr>
      <w:spacing w:before="100" w:beforeAutospacing="1" w:after="100" w:afterAutospacing="1"/>
    </w:pPr>
    <w:rPr>
      <w:rFonts w:ascii="Times New Roman" w:eastAsia="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65740">
      <w:bodyDiv w:val="1"/>
      <w:marLeft w:val="0"/>
      <w:marRight w:val="0"/>
      <w:marTop w:val="0"/>
      <w:marBottom w:val="0"/>
      <w:divBdr>
        <w:top w:val="none" w:sz="0" w:space="0" w:color="auto"/>
        <w:left w:val="none" w:sz="0" w:space="0" w:color="auto"/>
        <w:bottom w:val="none" w:sz="0" w:space="0" w:color="auto"/>
        <w:right w:val="none" w:sz="0" w:space="0" w:color="auto"/>
      </w:divBdr>
    </w:div>
    <w:div w:id="111678339">
      <w:bodyDiv w:val="1"/>
      <w:marLeft w:val="0"/>
      <w:marRight w:val="0"/>
      <w:marTop w:val="0"/>
      <w:marBottom w:val="0"/>
      <w:divBdr>
        <w:top w:val="none" w:sz="0" w:space="0" w:color="auto"/>
        <w:left w:val="none" w:sz="0" w:space="0" w:color="auto"/>
        <w:bottom w:val="none" w:sz="0" w:space="0" w:color="auto"/>
        <w:right w:val="none" w:sz="0" w:space="0" w:color="auto"/>
      </w:divBdr>
    </w:div>
    <w:div w:id="258488558">
      <w:bodyDiv w:val="1"/>
      <w:marLeft w:val="0"/>
      <w:marRight w:val="0"/>
      <w:marTop w:val="0"/>
      <w:marBottom w:val="0"/>
      <w:divBdr>
        <w:top w:val="none" w:sz="0" w:space="0" w:color="auto"/>
        <w:left w:val="none" w:sz="0" w:space="0" w:color="auto"/>
        <w:bottom w:val="none" w:sz="0" w:space="0" w:color="auto"/>
        <w:right w:val="none" w:sz="0" w:space="0" w:color="auto"/>
      </w:divBdr>
    </w:div>
    <w:div w:id="596328254">
      <w:bodyDiv w:val="1"/>
      <w:marLeft w:val="0"/>
      <w:marRight w:val="0"/>
      <w:marTop w:val="0"/>
      <w:marBottom w:val="0"/>
      <w:divBdr>
        <w:top w:val="none" w:sz="0" w:space="0" w:color="auto"/>
        <w:left w:val="none" w:sz="0" w:space="0" w:color="auto"/>
        <w:bottom w:val="none" w:sz="0" w:space="0" w:color="auto"/>
        <w:right w:val="none" w:sz="0" w:space="0" w:color="auto"/>
      </w:divBdr>
    </w:div>
    <w:div w:id="709963934">
      <w:bodyDiv w:val="1"/>
      <w:marLeft w:val="0"/>
      <w:marRight w:val="0"/>
      <w:marTop w:val="0"/>
      <w:marBottom w:val="0"/>
      <w:divBdr>
        <w:top w:val="none" w:sz="0" w:space="0" w:color="auto"/>
        <w:left w:val="none" w:sz="0" w:space="0" w:color="auto"/>
        <w:bottom w:val="none" w:sz="0" w:space="0" w:color="auto"/>
        <w:right w:val="none" w:sz="0" w:space="0" w:color="auto"/>
      </w:divBdr>
    </w:div>
    <w:div w:id="1068118212">
      <w:bodyDiv w:val="1"/>
      <w:marLeft w:val="0"/>
      <w:marRight w:val="0"/>
      <w:marTop w:val="0"/>
      <w:marBottom w:val="0"/>
      <w:divBdr>
        <w:top w:val="none" w:sz="0" w:space="0" w:color="auto"/>
        <w:left w:val="none" w:sz="0" w:space="0" w:color="auto"/>
        <w:bottom w:val="none" w:sz="0" w:space="0" w:color="auto"/>
        <w:right w:val="none" w:sz="0" w:space="0" w:color="auto"/>
      </w:divBdr>
    </w:div>
    <w:div w:id="1150056350">
      <w:bodyDiv w:val="1"/>
      <w:marLeft w:val="0"/>
      <w:marRight w:val="0"/>
      <w:marTop w:val="0"/>
      <w:marBottom w:val="0"/>
      <w:divBdr>
        <w:top w:val="none" w:sz="0" w:space="0" w:color="auto"/>
        <w:left w:val="none" w:sz="0" w:space="0" w:color="auto"/>
        <w:bottom w:val="none" w:sz="0" w:space="0" w:color="auto"/>
        <w:right w:val="none" w:sz="0" w:space="0" w:color="auto"/>
      </w:divBdr>
    </w:div>
    <w:div w:id="1246912353">
      <w:bodyDiv w:val="1"/>
      <w:marLeft w:val="0"/>
      <w:marRight w:val="0"/>
      <w:marTop w:val="0"/>
      <w:marBottom w:val="0"/>
      <w:divBdr>
        <w:top w:val="none" w:sz="0" w:space="0" w:color="auto"/>
        <w:left w:val="none" w:sz="0" w:space="0" w:color="auto"/>
        <w:bottom w:val="none" w:sz="0" w:space="0" w:color="auto"/>
        <w:right w:val="none" w:sz="0" w:space="0" w:color="auto"/>
      </w:divBdr>
    </w:div>
    <w:div w:id="1248005352">
      <w:bodyDiv w:val="1"/>
      <w:marLeft w:val="0"/>
      <w:marRight w:val="0"/>
      <w:marTop w:val="0"/>
      <w:marBottom w:val="0"/>
      <w:divBdr>
        <w:top w:val="none" w:sz="0" w:space="0" w:color="auto"/>
        <w:left w:val="none" w:sz="0" w:space="0" w:color="auto"/>
        <w:bottom w:val="none" w:sz="0" w:space="0" w:color="auto"/>
        <w:right w:val="none" w:sz="0" w:space="0" w:color="auto"/>
      </w:divBdr>
    </w:div>
    <w:div w:id="1268855623">
      <w:bodyDiv w:val="1"/>
      <w:marLeft w:val="0"/>
      <w:marRight w:val="0"/>
      <w:marTop w:val="0"/>
      <w:marBottom w:val="0"/>
      <w:divBdr>
        <w:top w:val="none" w:sz="0" w:space="0" w:color="auto"/>
        <w:left w:val="none" w:sz="0" w:space="0" w:color="auto"/>
        <w:bottom w:val="none" w:sz="0" w:space="0" w:color="auto"/>
        <w:right w:val="none" w:sz="0" w:space="0" w:color="auto"/>
      </w:divBdr>
    </w:div>
    <w:div w:id="1442148096">
      <w:bodyDiv w:val="1"/>
      <w:marLeft w:val="0"/>
      <w:marRight w:val="0"/>
      <w:marTop w:val="0"/>
      <w:marBottom w:val="0"/>
      <w:divBdr>
        <w:top w:val="none" w:sz="0" w:space="0" w:color="auto"/>
        <w:left w:val="none" w:sz="0" w:space="0" w:color="auto"/>
        <w:bottom w:val="none" w:sz="0" w:space="0" w:color="auto"/>
        <w:right w:val="none" w:sz="0" w:space="0" w:color="auto"/>
      </w:divBdr>
    </w:div>
    <w:div w:id="1611663437">
      <w:bodyDiv w:val="1"/>
      <w:marLeft w:val="0"/>
      <w:marRight w:val="0"/>
      <w:marTop w:val="0"/>
      <w:marBottom w:val="0"/>
      <w:divBdr>
        <w:top w:val="none" w:sz="0" w:space="0" w:color="auto"/>
        <w:left w:val="none" w:sz="0" w:space="0" w:color="auto"/>
        <w:bottom w:val="none" w:sz="0" w:space="0" w:color="auto"/>
        <w:right w:val="none" w:sz="0" w:space="0" w:color="auto"/>
      </w:divBdr>
    </w:div>
    <w:div w:id="1660423648">
      <w:bodyDiv w:val="1"/>
      <w:marLeft w:val="0"/>
      <w:marRight w:val="0"/>
      <w:marTop w:val="0"/>
      <w:marBottom w:val="0"/>
      <w:divBdr>
        <w:top w:val="none" w:sz="0" w:space="0" w:color="auto"/>
        <w:left w:val="none" w:sz="0" w:space="0" w:color="auto"/>
        <w:bottom w:val="none" w:sz="0" w:space="0" w:color="auto"/>
        <w:right w:val="none" w:sz="0" w:space="0" w:color="auto"/>
      </w:divBdr>
    </w:div>
    <w:div w:id="1733234178">
      <w:bodyDiv w:val="1"/>
      <w:marLeft w:val="0"/>
      <w:marRight w:val="0"/>
      <w:marTop w:val="0"/>
      <w:marBottom w:val="0"/>
      <w:divBdr>
        <w:top w:val="none" w:sz="0" w:space="0" w:color="auto"/>
        <w:left w:val="none" w:sz="0" w:space="0" w:color="auto"/>
        <w:bottom w:val="none" w:sz="0" w:space="0" w:color="auto"/>
        <w:right w:val="none" w:sz="0" w:space="0" w:color="auto"/>
      </w:divBdr>
    </w:div>
    <w:div w:id="1789081949">
      <w:bodyDiv w:val="1"/>
      <w:marLeft w:val="0"/>
      <w:marRight w:val="0"/>
      <w:marTop w:val="0"/>
      <w:marBottom w:val="0"/>
      <w:divBdr>
        <w:top w:val="none" w:sz="0" w:space="0" w:color="auto"/>
        <w:left w:val="none" w:sz="0" w:space="0" w:color="auto"/>
        <w:bottom w:val="none" w:sz="0" w:space="0" w:color="auto"/>
        <w:right w:val="none" w:sz="0" w:space="0" w:color="auto"/>
      </w:divBdr>
      <w:divsChild>
        <w:div w:id="2068257953">
          <w:marLeft w:val="547"/>
          <w:marRight w:val="0"/>
          <w:marTop w:val="0"/>
          <w:marBottom w:val="0"/>
          <w:divBdr>
            <w:top w:val="none" w:sz="0" w:space="0" w:color="auto"/>
            <w:left w:val="none" w:sz="0" w:space="0" w:color="auto"/>
            <w:bottom w:val="none" w:sz="0" w:space="0" w:color="auto"/>
            <w:right w:val="none" w:sz="0" w:space="0" w:color="auto"/>
          </w:divBdr>
        </w:div>
      </w:divsChild>
    </w:div>
    <w:div w:id="1857881538">
      <w:bodyDiv w:val="1"/>
      <w:marLeft w:val="0"/>
      <w:marRight w:val="0"/>
      <w:marTop w:val="0"/>
      <w:marBottom w:val="0"/>
      <w:divBdr>
        <w:top w:val="none" w:sz="0" w:space="0" w:color="auto"/>
        <w:left w:val="none" w:sz="0" w:space="0" w:color="auto"/>
        <w:bottom w:val="none" w:sz="0" w:space="0" w:color="auto"/>
        <w:right w:val="none" w:sz="0" w:space="0" w:color="auto"/>
      </w:divBdr>
    </w:div>
    <w:div w:id="2089224150">
      <w:bodyDiv w:val="1"/>
      <w:marLeft w:val="0"/>
      <w:marRight w:val="0"/>
      <w:marTop w:val="0"/>
      <w:marBottom w:val="0"/>
      <w:divBdr>
        <w:top w:val="none" w:sz="0" w:space="0" w:color="auto"/>
        <w:left w:val="none" w:sz="0" w:space="0" w:color="auto"/>
        <w:bottom w:val="none" w:sz="0" w:space="0" w:color="auto"/>
        <w:right w:val="none" w:sz="0" w:space="0" w:color="auto"/>
      </w:divBdr>
    </w:div>
    <w:div w:id="2103719485">
      <w:bodyDiv w:val="1"/>
      <w:marLeft w:val="0"/>
      <w:marRight w:val="0"/>
      <w:marTop w:val="0"/>
      <w:marBottom w:val="0"/>
      <w:divBdr>
        <w:top w:val="none" w:sz="0" w:space="0" w:color="auto"/>
        <w:left w:val="none" w:sz="0" w:space="0" w:color="auto"/>
        <w:bottom w:val="none" w:sz="0" w:space="0" w:color="auto"/>
        <w:right w:val="none" w:sz="0" w:space="0" w:color="auto"/>
      </w:divBdr>
    </w:div>
    <w:div w:id="212044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4.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resilientmelbourne.com.au/wp-content/uploads/2016/05/COM_SERVICE_PROD-9860726-v1-Final_Resilient_Melbourne_strategy_for_web_180516.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32" Type="http://schemas.openxmlformats.org/officeDocument/2006/relationships/image" Target="media/image14.jpeg"/><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hyperlink" Target="https://www.climatecouncil.org.au/resources/weathering-the-storm-insurance-in-a-changing-climat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hyperlink" Target="https://snapshotclimate.com.au/locality/australia/victoria/maroonda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footer" Target="footer6.xml"/><Relationship Id="rId30" Type="http://schemas.openxmlformats.org/officeDocument/2006/relationships/hyperlink" Target="https://cer.gov.au/schemes/national-greenhouse-and-energy-reporting-scheme/about-emissions-and-energy-data/emissions-and-energy-types" TargetMode="Externa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footer4.xml.rels><?xml version="1.0" encoding="UTF-8" standalone="yes"?>
<Relationships xmlns="http://schemas.openxmlformats.org/package/2006/relationships"><Relationship Id="rId1" Type="http://schemas.openxmlformats.org/officeDocument/2006/relationships/image" Target="media/image12.png"/></Relationships>
</file>

<file path=word/_rels/footer5.xml.rels><?xml version="1.0" encoding="UTF-8" standalone="yes"?>
<Relationships xmlns="http://schemas.openxmlformats.org/package/2006/relationships"><Relationship Id="rId1" Type="http://schemas.openxmlformats.org/officeDocument/2006/relationships/image" Target="media/image13.png"/></Relationships>
</file>

<file path=word/_rels/footer7.xml.rels><?xml version="1.0" encoding="UTF-8" standalone="yes"?>
<Relationships xmlns="http://schemas.openxmlformats.org/package/2006/relationships"><Relationship Id="rId1" Type="http://schemas.openxmlformats.org/officeDocument/2006/relationships/image" Target="media/image12.png"/></Relationships>
</file>

<file path=word/_rels/footer8.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8e14d7-f42c-4a5b-99e7-80f5a6403964" xsi:nil="true"/>
    <lcf76f155ced4ddcb4097134ff3c332f xmlns="d71e46a4-289e-4088-9fae-6c63a20310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1148DFC0602439F6735CC273AC990" ma:contentTypeVersion="19" ma:contentTypeDescription="Create a new document." ma:contentTypeScope="" ma:versionID="59f3e40468cdd110288436149fd555d3">
  <xsd:schema xmlns:xsd="http://www.w3.org/2001/XMLSchema" xmlns:xs="http://www.w3.org/2001/XMLSchema" xmlns:p="http://schemas.microsoft.com/office/2006/metadata/properties" xmlns:ns2="d71e46a4-289e-4088-9fae-6c63a2031047" xmlns:ns3="6e8e14d7-f42c-4a5b-99e7-80f5a6403964" targetNamespace="http://schemas.microsoft.com/office/2006/metadata/properties" ma:root="true" ma:fieldsID="16377f2b481a8b1878656070671a3f1e" ns2:_="" ns3:_="">
    <xsd:import namespace="d71e46a4-289e-4088-9fae-6c63a2031047"/>
    <xsd:import namespace="6e8e14d7-f42c-4a5b-99e7-80f5a64039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e46a4-289e-4088-9fae-6c63a2031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f65ba9-be31-496d-b312-b861e6cf86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e14d7-f42c-4a5b-99e7-80f5a64039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b8dfeb-5305-4923-9a0e-b84a30cf0438}" ma:internalName="TaxCatchAll" ma:showField="CatchAllData" ma:web="6e8e14d7-f42c-4a5b-99e7-80f5a64039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5CE5C-B443-43DC-AA37-DC0262D74D72}">
  <ds:schemaRefs>
    <ds:schemaRef ds:uri="http://schemas.microsoft.com/office/2006/metadata/properties"/>
    <ds:schemaRef ds:uri="http://schemas.microsoft.com/office/infopath/2007/PartnerControls"/>
    <ds:schemaRef ds:uri="6e8e14d7-f42c-4a5b-99e7-80f5a6403964"/>
    <ds:schemaRef ds:uri="d71e46a4-289e-4088-9fae-6c63a2031047"/>
  </ds:schemaRefs>
</ds:datastoreItem>
</file>

<file path=customXml/itemProps2.xml><?xml version="1.0" encoding="utf-8"?>
<ds:datastoreItem xmlns:ds="http://schemas.openxmlformats.org/officeDocument/2006/customXml" ds:itemID="{4999EF98-D0DC-4DE5-BEEB-DE4D9BABEDCC}">
  <ds:schemaRefs>
    <ds:schemaRef ds:uri="http://schemas.microsoft.com/sharepoint/v3/contenttype/forms"/>
  </ds:schemaRefs>
</ds:datastoreItem>
</file>

<file path=customXml/itemProps3.xml><?xml version="1.0" encoding="utf-8"?>
<ds:datastoreItem xmlns:ds="http://schemas.openxmlformats.org/officeDocument/2006/customXml" ds:itemID="{C67CEF9D-A9FC-4216-9177-3CB2111A2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e46a4-289e-4088-9fae-6c63a2031047"/>
    <ds:schemaRef ds:uri="6e8e14d7-f42c-4a5b-99e7-80f5a6403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B05540-9946-4F3D-92A3-83FC2926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7497</Words>
  <Characters>44908</Characters>
  <Application>Microsoft Office Word</Application>
  <DocSecurity>0</DocSecurity>
  <Lines>1213</Lines>
  <Paragraphs>472</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51933</CharactersWithSpaces>
  <SharedDoc>false</SharedDoc>
  <HLinks>
    <vt:vector size="180" baseType="variant">
      <vt:variant>
        <vt:i4>1048654</vt:i4>
      </vt:variant>
      <vt:variant>
        <vt:i4>168</vt:i4>
      </vt:variant>
      <vt:variant>
        <vt:i4>0</vt:i4>
      </vt:variant>
      <vt:variant>
        <vt:i4>5</vt:i4>
      </vt:variant>
      <vt:variant>
        <vt:lpwstr>https://snapshotclimate.com.au/locality/australia/victoria/maroondah/</vt:lpwstr>
      </vt:variant>
      <vt:variant>
        <vt:lpwstr/>
      </vt:variant>
      <vt:variant>
        <vt:i4>4849685</vt:i4>
      </vt:variant>
      <vt:variant>
        <vt:i4>165</vt:i4>
      </vt:variant>
      <vt:variant>
        <vt:i4>0</vt:i4>
      </vt:variant>
      <vt:variant>
        <vt:i4>5</vt:i4>
      </vt:variant>
      <vt:variant>
        <vt:lpwstr>https://cer.gov.au/schemes/national-greenhouse-and-energy-reporting-scheme/about-emissions-and-energy-data/emissions-and-energy-types</vt:lpwstr>
      </vt:variant>
      <vt:variant>
        <vt:lpwstr/>
      </vt:variant>
      <vt:variant>
        <vt:i4>4259865</vt:i4>
      </vt:variant>
      <vt:variant>
        <vt:i4>162</vt:i4>
      </vt:variant>
      <vt:variant>
        <vt:i4>0</vt:i4>
      </vt:variant>
      <vt:variant>
        <vt:i4>5</vt:i4>
      </vt:variant>
      <vt:variant>
        <vt:lpwstr>https://resilientmelbourne.com.au/wp-content/uploads/2016/05/COM_SERVICE_PROD-9860726-v1-Final_Resilient_Melbourne_strategy_for_web_180516.pdf</vt:lpwstr>
      </vt:variant>
      <vt:variant>
        <vt:lpwstr/>
      </vt:variant>
      <vt:variant>
        <vt:i4>4587532</vt:i4>
      </vt:variant>
      <vt:variant>
        <vt:i4>159</vt:i4>
      </vt:variant>
      <vt:variant>
        <vt:i4>0</vt:i4>
      </vt:variant>
      <vt:variant>
        <vt:i4>5</vt:i4>
      </vt:variant>
      <vt:variant>
        <vt:lpwstr>https://www.climatecouncil.org.au/resources/weathering-the-storm-insurance-in-a-changing-climate/</vt:lpwstr>
      </vt:variant>
      <vt:variant>
        <vt:lpwstr/>
      </vt:variant>
      <vt:variant>
        <vt:i4>1114171</vt:i4>
      </vt:variant>
      <vt:variant>
        <vt:i4>152</vt:i4>
      </vt:variant>
      <vt:variant>
        <vt:i4>0</vt:i4>
      </vt:variant>
      <vt:variant>
        <vt:i4>5</vt:i4>
      </vt:variant>
      <vt:variant>
        <vt:lpwstr/>
      </vt:variant>
      <vt:variant>
        <vt:lpwstr>_Toc219282875</vt:lpwstr>
      </vt:variant>
      <vt:variant>
        <vt:i4>1114171</vt:i4>
      </vt:variant>
      <vt:variant>
        <vt:i4>146</vt:i4>
      </vt:variant>
      <vt:variant>
        <vt:i4>0</vt:i4>
      </vt:variant>
      <vt:variant>
        <vt:i4>5</vt:i4>
      </vt:variant>
      <vt:variant>
        <vt:lpwstr/>
      </vt:variant>
      <vt:variant>
        <vt:lpwstr>_Toc219282874</vt:lpwstr>
      </vt:variant>
      <vt:variant>
        <vt:i4>1114171</vt:i4>
      </vt:variant>
      <vt:variant>
        <vt:i4>140</vt:i4>
      </vt:variant>
      <vt:variant>
        <vt:i4>0</vt:i4>
      </vt:variant>
      <vt:variant>
        <vt:i4>5</vt:i4>
      </vt:variant>
      <vt:variant>
        <vt:lpwstr/>
      </vt:variant>
      <vt:variant>
        <vt:lpwstr>_Toc219282873</vt:lpwstr>
      </vt:variant>
      <vt:variant>
        <vt:i4>1114171</vt:i4>
      </vt:variant>
      <vt:variant>
        <vt:i4>134</vt:i4>
      </vt:variant>
      <vt:variant>
        <vt:i4>0</vt:i4>
      </vt:variant>
      <vt:variant>
        <vt:i4>5</vt:i4>
      </vt:variant>
      <vt:variant>
        <vt:lpwstr/>
      </vt:variant>
      <vt:variant>
        <vt:lpwstr>_Toc219282872</vt:lpwstr>
      </vt:variant>
      <vt:variant>
        <vt:i4>1114171</vt:i4>
      </vt:variant>
      <vt:variant>
        <vt:i4>128</vt:i4>
      </vt:variant>
      <vt:variant>
        <vt:i4>0</vt:i4>
      </vt:variant>
      <vt:variant>
        <vt:i4>5</vt:i4>
      </vt:variant>
      <vt:variant>
        <vt:lpwstr/>
      </vt:variant>
      <vt:variant>
        <vt:lpwstr>_Toc219282871</vt:lpwstr>
      </vt:variant>
      <vt:variant>
        <vt:i4>1114171</vt:i4>
      </vt:variant>
      <vt:variant>
        <vt:i4>122</vt:i4>
      </vt:variant>
      <vt:variant>
        <vt:i4>0</vt:i4>
      </vt:variant>
      <vt:variant>
        <vt:i4>5</vt:i4>
      </vt:variant>
      <vt:variant>
        <vt:lpwstr/>
      </vt:variant>
      <vt:variant>
        <vt:lpwstr>_Toc219282870</vt:lpwstr>
      </vt:variant>
      <vt:variant>
        <vt:i4>1048635</vt:i4>
      </vt:variant>
      <vt:variant>
        <vt:i4>116</vt:i4>
      </vt:variant>
      <vt:variant>
        <vt:i4>0</vt:i4>
      </vt:variant>
      <vt:variant>
        <vt:i4>5</vt:i4>
      </vt:variant>
      <vt:variant>
        <vt:lpwstr/>
      </vt:variant>
      <vt:variant>
        <vt:lpwstr>_Toc219282869</vt:lpwstr>
      </vt:variant>
      <vt:variant>
        <vt:i4>1048635</vt:i4>
      </vt:variant>
      <vt:variant>
        <vt:i4>110</vt:i4>
      </vt:variant>
      <vt:variant>
        <vt:i4>0</vt:i4>
      </vt:variant>
      <vt:variant>
        <vt:i4>5</vt:i4>
      </vt:variant>
      <vt:variant>
        <vt:lpwstr/>
      </vt:variant>
      <vt:variant>
        <vt:lpwstr>_Toc219282868</vt:lpwstr>
      </vt:variant>
      <vt:variant>
        <vt:i4>1048635</vt:i4>
      </vt:variant>
      <vt:variant>
        <vt:i4>104</vt:i4>
      </vt:variant>
      <vt:variant>
        <vt:i4>0</vt:i4>
      </vt:variant>
      <vt:variant>
        <vt:i4>5</vt:i4>
      </vt:variant>
      <vt:variant>
        <vt:lpwstr/>
      </vt:variant>
      <vt:variant>
        <vt:lpwstr>_Toc219282867</vt:lpwstr>
      </vt:variant>
      <vt:variant>
        <vt:i4>1048635</vt:i4>
      </vt:variant>
      <vt:variant>
        <vt:i4>98</vt:i4>
      </vt:variant>
      <vt:variant>
        <vt:i4>0</vt:i4>
      </vt:variant>
      <vt:variant>
        <vt:i4>5</vt:i4>
      </vt:variant>
      <vt:variant>
        <vt:lpwstr/>
      </vt:variant>
      <vt:variant>
        <vt:lpwstr>_Toc219282866</vt:lpwstr>
      </vt:variant>
      <vt:variant>
        <vt:i4>1048635</vt:i4>
      </vt:variant>
      <vt:variant>
        <vt:i4>92</vt:i4>
      </vt:variant>
      <vt:variant>
        <vt:i4>0</vt:i4>
      </vt:variant>
      <vt:variant>
        <vt:i4>5</vt:i4>
      </vt:variant>
      <vt:variant>
        <vt:lpwstr/>
      </vt:variant>
      <vt:variant>
        <vt:lpwstr>_Toc219282865</vt:lpwstr>
      </vt:variant>
      <vt:variant>
        <vt:i4>1048635</vt:i4>
      </vt:variant>
      <vt:variant>
        <vt:i4>86</vt:i4>
      </vt:variant>
      <vt:variant>
        <vt:i4>0</vt:i4>
      </vt:variant>
      <vt:variant>
        <vt:i4>5</vt:i4>
      </vt:variant>
      <vt:variant>
        <vt:lpwstr/>
      </vt:variant>
      <vt:variant>
        <vt:lpwstr>_Toc219282864</vt:lpwstr>
      </vt:variant>
      <vt:variant>
        <vt:i4>1048635</vt:i4>
      </vt:variant>
      <vt:variant>
        <vt:i4>80</vt:i4>
      </vt:variant>
      <vt:variant>
        <vt:i4>0</vt:i4>
      </vt:variant>
      <vt:variant>
        <vt:i4>5</vt:i4>
      </vt:variant>
      <vt:variant>
        <vt:lpwstr/>
      </vt:variant>
      <vt:variant>
        <vt:lpwstr>_Toc219282863</vt:lpwstr>
      </vt:variant>
      <vt:variant>
        <vt:i4>1048635</vt:i4>
      </vt:variant>
      <vt:variant>
        <vt:i4>74</vt:i4>
      </vt:variant>
      <vt:variant>
        <vt:i4>0</vt:i4>
      </vt:variant>
      <vt:variant>
        <vt:i4>5</vt:i4>
      </vt:variant>
      <vt:variant>
        <vt:lpwstr/>
      </vt:variant>
      <vt:variant>
        <vt:lpwstr>_Toc219282862</vt:lpwstr>
      </vt:variant>
      <vt:variant>
        <vt:i4>1048635</vt:i4>
      </vt:variant>
      <vt:variant>
        <vt:i4>68</vt:i4>
      </vt:variant>
      <vt:variant>
        <vt:i4>0</vt:i4>
      </vt:variant>
      <vt:variant>
        <vt:i4>5</vt:i4>
      </vt:variant>
      <vt:variant>
        <vt:lpwstr/>
      </vt:variant>
      <vt:variant>
        <vt:lpwstr>_Toc219282861</vt:lpwstr>
      </vt:variant>
      <vt:variant>
        <vt:i4>1048635</vt:i4>
      </vt:variant>
      <vt:variant>
        <vt:i4>62</vt:i4>
      </vt:variant>
      <vt:variant>
        <vt:i4>0</vt:i4>
      </vt:variant>
      <vt:variant>
        <vt:i4>5</vt:i4>
      </vt:variant>
      <vt:variant>
        <vt:lpwstr/>
      </vt:variant>
      <vt:variant>
        <vt:lpwstr>_Toc219282860</vt:lpwstr>
      </vt:variant>
      <vt:variant>
        <vt:i4>1245243</vt:i4>
      </vt:variant>
      <vt:variant>
        <vt:i4>56</vt:i4>
      </vt:variant>
      <vt:variant>
        <vt:i4>0</vt:i4>
      </vt:variant>
      <vt:variant>
        <vt:i4>5</vt:i4>
      </vt:variant>
      <vt:variant>
        <vt:lpwstr/>
      </vt:variant>
      <vt:variant>
        <vt:lpwstr>_Toc219282859</vt:lpwstr>
      </vt:variant>
      <vt:variant>
        <vt:i4>1245243</vt:i4>
      </vt:variant>
      <vt:variant>
        <vt:i4>50</vt:i4>
      </vt:variant>
      <vt:variant>
        <vt:i4>0</vt:i4>
      </vt:variant>
      <vt:variant>
        <vt:i4>5</vt:i4>
      </vt:variant>
      <vt:variant>
        <vt:lpwstr/>
      </vt:variant>
      <vt:variant>
        <vt:lpwstr>_Toc219282858</vt:lpwstr>
      </vt:variant>
      <vt:variant>
        <vt:i4>1245243</vt:i4>
      </vt:variant>
      <vt:variant>
        <vt:i4>44</vt:i4>
      </vt:variant>
      <vt:variant>
        <vt:i4>0</vt:i4>
      </vt:variant>
      <vt:variant>
        <vt:i4>5</vt:i4>
      </vt:variant>
      <vt:variant>
        <vt:lpwstr/>
      </vt:variant>
      <vt:variant>
        <vt:lpwstr>_Toc219282857</vt:lpwstr>
      </vt:variant>
      <vt:variant>
        <vt:i4>1245243</vt:i4>
      </vt:variant>
      <vt:variant>
        <vt:i4>38</vt:i4>
      </vt:variant>
      <vt:variant>
        <vt:i4>0</vt:i4>
      </vt:variant>
      <vt:variant>
        <vt:i4>5</vt:i4>
      </vt:variant>
      <vt:variant>
        <vt:lpwstr/>
      </vt:variant>
      <vt:variant>
        <vt:lpwstr>_Toc219282856</vt:lpwstr>
      </vt:variant>
      <vt:variant>
        <vt:i4>1245243</vt:i4>
      </vt:variant>
      <vt:variant>
        <vt:i4>32</vt:i4>
      </vt:variant>
      <vt:variant>
        <vt:i4>0</vt:i4>
      </vt:variant>
      <vt:variant>
        <vt:i4>5</vt:i4>
      </vt:variant>
      <vt:variant>
        <vt:lpwstr/>
      </vt:variant>
      <vt:variant>
        <vt:lpwstr>_Toc219282855</vt:lpwstr>
      </vt:variant>
      <vt:variant>
        <vt:i4>1245243</vt:i4>
      </vt:variant>
      <vt:variant>
        <vt:i4>26</vt:i4>
      </vt:variant>
      <vt:variant>
        <vt:i4>0</vt:i4>
      </vt:variant>
      <vt:variant>
        <vt:i4>5</vt:i4>
      </vt:variant>
      <vt:variant>
        <vt:lpwstr/>
      </vt:variant>
      <vt:variant>
        <vt:lpwstr>_Toc219282854</vt:lpwstr>
      </vt:variant>
      <vt:variant>
        <vt:i4>1245243</vt:i4>
      </vt:variant>
      <vt:variant>
        <vt:i4>20</vt:i4>
      </vt:variant>
      <vt:variant>
        <vt:i4>0</vt:i4>
      </vt:variant>
      <vt:variant>
        <vt:i4>5</vt:i4>
      </vt:variant>
      <vt:variant>
        <vt:lpwstr/>
      </vt:variant>
      <vt:variant>
        <vt:lpwstr>_Toc219282853</vt:lpwstr>
      </vt:variant>
      <vt:variant>
        <vt:i4>1245243</vt:i4>
      </vt:variant>
      <vt:variant>
        <vt:i4>14</vt:i4>
      </vt:variant>
      <vt:variant>
        <vt:i4>0</vt:i4>
      </vt:variant>
      <vt:variant>
        <vt:i4>5</vt:i4>
      </vt:variant>
      <vt:variant>
        <vt:lpwstr/>
      </vt:variant>
      <vt:variant>
        <vt:lpwstr>_Toc219282852</vt:lpwstr>
      </vt:variant>
      <vt:variant>
        <vt:i4>1245243</vt:i4>
      </vt:variant>
      <vt:variant>
        <vt:i4>8</vt:i4>
      </vt:variant>
      <vt:variant>
        <vt:i4>0</vt:i4>
      </vt:variant>
      <vt:variant>
        <vt:i4>5</vt:i4>
      </vt:variant>
      <vt:variant>
        <vt:lpwstr/>
      </vt:variant>
      <vt:variant>
        <vt:lpwstr>_Toc219282851</vt:lpwstr>
      </vt:variant>
      <vt:variant>
        <vt:i4>1245243</vt:i4>
      </vt:variant>
      <vt:variant>
        <vt:i4>2</vt:i4>
      </vt:variant>
      <vt:variant>
        <vt:i4>0</vt:i4>
      </vt:variant>
      <vt:variant>
        <vt:i4>5</vt:i4>
      </vt:variant>
      <vt:variant>
        <vt:lpwstr/>
      </vt:variant>
      <vt:variant>
        <vt:lpwstr>_Toc219282850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cp:lastModifiedBy>Rachel Robertson</cp:lastModifiedBy>
  <cp:revision>4</cp:revision>
  <cp:lastPrinted>2026-04-27T23:32:00Z</cp:lastPrinted>
  <dcterms:created xsi:type="dcterms:W3CDTF">2026-04-27T23:30:00Z</dcterms:created>
  <dcterms:modified xsi:type="dcterms:W3CDTF">2026-04-27T23:32:00Z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0x010100D4A1148DFC0602439F6735CC273AC990</vt:lpwstr>
  </property>
  <property fmtid="{D5CDD505-2E9C-101B-9397-08002B2CF9AE}" pid="3" name="MediaServiceImageTags">
    <vt:lpwstr/>
  </property>
</Properties>
</file>